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6BBE0">
      <w:pPr>
        <w:spacing w:line="6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附件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 </w:t>
      </w:r>
    </w:p>
    <w:p w14:paraId="645B4626">
      <w:pPr>
        <w:rPr>
          <w:rFonts w:ascii="黑体" w:hAnsi="Times New Roman" w:eastAsia="黑体" w:cs="Times New Roman"/>
          <w:szCs w:val="21"/>
        </w:rPr>
      </w:pPr>
    </w:p>
    <w:p w14:paraId="73A4E6C0">
      <w:pPr>
        <w:rPr>
          <w:rFonts w:ascii="黑体" w:hAnsi="Times New Roman" w:eastAsia="黑体" w:cs="Times New Roman"/>
          <w:szCs w:val="21"/>
        </w:rPr>
      </w:pPr>
      <w:r>
        <w:rPr>
          <w:rFonts w:hint="eastAsia" w:ascii="黑体" w:hAnsi="Times New Roman" w:eastAsia="黑体" w:cs="Times New Roman"/>
          <w:szCs w:val="21"/>
        </w:rPr>
        <w:t>适用范围：非医疗机构解控</w:t>
      </w:r>
      <w:r>
        <w:rPr>
          <w:rFonts w:ascii="黑体" w:hAnsi="Times New Roman" w:eastAsia="黑体" w:cs="Times New Roman"/>
          <w:szCs w:val="21"/>
        </w:rPr>
        <w:t>含放射性核素半衰期介于1天至100天的</w:t>
      </w:r>
      <w:r>
        <w:rPr>
          <w:rFonts w:hint="eastAsia" w:ascii="黑体" w:hAnsi="Times New Roman" w:eastAsia="黑体" w:cs="Times New Roman"/>
          <w:szCs w:val="21"/>
        </w:rPr>
        <w:t>放射性</w:t>
      </w:r>
      <w:r>
        <w:rPr>
          <w:rFonts w:ascii="黑体" w:hAnsi="Times New Roman" w:eastAsia="黑体" w:cs="Times New Roman"/>
          <w:szCs w:val="21"/>
        </w:rPr>
        <w:t>废物</w:t>
      </w:r>
      <w:r>
        <w:rPr>
          <w:rFonts w:hint="eastAsia" w:ascii="黑体" w:hAnsi="Times New Roman" w:eastAsia="黑体" w:cs="Times New Roman"/>
          <w:szCs w:val="21"/>
        </w:rPr>
        <w:t>。</w:t>
      </w:r>
    </w:p>
    <w:p w14:paraId="4EFFE0E0">
      <w:pPr>
        <w:jc w:val="center"/>
        <w:rPr>
          <w:rFonts w:ascii="黑体" w:hAnsi="Times New Roman" w:eastAsia="黑体" w:cs="Times New Roman"/>
          <w:b/>
          <w:sz w:val="44"/>
          <w:szCs w:val="44"/>
        </w:rPr>
      </w:pPr>
    </w:p>
    <w:p w14:paraId="05E4D1B9">
      <w:pPr>
        <w:jc w:val="center"/>
        <w:rPr>
          <w:rFonts w:ascii="黑体" w:hAnsi="Times New Roman" w:eastAsia="黑体" w:cs="Times New Roman"/>
          <w:b/>
          <w:sz w:val="44"/>
          <w:szCs w:val="44"/>
        </w:rPr>
      </w:pPr>
    </w:p>
    <w:p w14:paraId="12372CB2">
      <w:pPr>
        <w:jc w:val="center"/>
        <w:rPr>
          <w:rFonts w:ascii="黑体" w:hAnsi="Times New Roman" w:eastAsia="黑体" w:cs="Times New Roman"/>
          <w:b/>
          <w:sz w:val="44"/>
          <w:szCs w:val="44"/>
        </w:rPr>
      </w:pPr>
    </w:p>
    <w:p w14:paraId="303349B7">
      <w:pPr>
        <w:jc w:val="center"/>
        <w:rPr>
          <w:rFonts w:ascii="黑体" w:hAnsi="Times New Roman" w:eastAsia="黑体" w:cs="Times New Roman"/>
          <w:b/>
          <w:sz w:val="44"/>
          <w:szCs w:val="44"/>
        </w:rPr>
      </w:pPr>
    </w:p>
    <w:p w14:paraId="71176D07">
      <w:pPr>
        <w:jc w:val="center"/>
        <w:rPr>
          <w:rFonts w:ascii="黑体" w:hAnsi="Times New Roman" w:eastAsia="黑体" w:cs="Times New Roman"/>
          <w:b/>
          <w:sz w:val="44"/>
          <w:szCs w:val="44"/>
        </w:rPr>
      </w:pPr>
      <w:r>
        <w:rPr>
          <w:rFonts w:hint="eastAsia" w:ascii="黑体" w:hAnsi="Times New Roman" w:eastAsia="黑体" w:cs="Times New Roman"/>
          <w:b/>
          <w:sz w:val="44"/>
          <w:szCs w:val="44"/>
        </w:rPr>
        <w:t>核技术利用单位</w:t>
      </w:r>
    </w:p>
    <w:p w14:paraId="355F5754">
      <w:pPr>
        <w:jc w:val="center"/>
        <w:rPr>
          <w:rFonts w:hint="default" w:ascii="黑体" w:hAnsi="Times New Roman" w:eastAsia="黑体" w:cs="Times New Roman"/>
          <w:b/>
          <w:sz w:val="44"/>
          <w:szCs w:val="44"/>
          <w:lang w:val="en-US" w:eastAsia="zh-CN"/>
        </w:rPr>
      </w:pPr>
      <w:r>
        <w:rPr>
          <w:rFonts w:hint="eastAsia" w:ascii="黑体" w:hAnsi="Times New Roman" w:eastAsia="黑体" w:cs="Times New Roman"/>
          <w:b/>
          <w:sz w:val="44"/>
          <w:szCs w:val="44"/>
        </w:rPr>
        <w:t>放射性废物解控实施技术方案</w:t>
      </w:r>
      <w:r>
        <w:rPr>
          <w:rFonts w:hint="eastAsia" w:ascii="黑体" w:hAnsi="Times New Roman" w:eastAsia="黑体" w:cs="Times New Roman"/>
          <w:b/>
          <w:sz w:val="44"/>
          <w:szCs w:val="44"/>
          <w:lang w:eastAsia="zh-CN"/>
        </w:rPr>
        <w:t>（</w:t>
      </w:r>
      <w:r>
        <w:rPr>
          <w:rFonts w:hint="eastAsia" w:ascii="黑体" w:hAnsi="Times New Roman" w:eastAsia="黑体" w:cs="Times New Roman"/>
          <w:b/>
          <w:sz w:val="44"/>
          <w:szCs w:val="44"/>
          <w:lang w:val="en-US" w:eastAsia="zh-CN"/>
        </w:rPr>
        <w:t>模板）</w:t>
      </w:r>
      <w:bookmarkStart w:id="0" w:name="_GoBack"/>
      <w:bookmarkEnd w:id="0"/>
    </w:p>
    <w:p w14:paraId="1143D234">
      <w:pPr>
        <w:jc w:val="center"/>
        <w:rPr>
          <w:rFonts w:ascii="黑体" w:hAnsi="Times New Roman" w:eastAsia="黑体" w:cs="Times New Roman"/>
          <w:b/>
          <w:sz w:val="44"/>
          <w:szCs w:val="44"/>
        </w:rPr>
      </w:pPr>
    </w:p>
    <w:p w14:paraId="41C35464">
      <w:pPr>
        <w:rPr>
          <w:rFonts w:ascii="Times New Roman" w:hAnsi="Times New Roman" w:eastAsia="宋体" w:cs="Times New Roman"/>
        </w:rPr>
      </w:pPr>
    </w:p>
    <w:p w14:paraId="7057080F">
      <w:pPr>
        <w:rPr>
          <w:rFonts w:ascii="Times New Roman" w:hAnsi="Times New Roman" w:eastAsia="宋体" w:cs="Times New Roman"/>
        </w:rPr>
      </w:pPr>
    </w:p>
    <w:p w14:paraId="1E1A77F8">
      <w:pPr>
        <w:rPr>
          <w:rFonts w:ascii="Times New Roman" w:hAnsi="Times New Roman" w:eastAsia="宋体" w:cs="Times New Roman"/>
        </w:rPr>
      </w:pPr>
    </w:p>
    <w:p w14:paraId="1D8E3582">
      <w:pPr>
        <w:rPr>
          <w:rFonts w:ascii="Times New Roman" w:hAnsi="Times New Roman" w:eastAsia="宋体" w:cs="Times New Roman"/>
        </w:rPr>
      </w:pPr>
    </w:p>
    <w:p w14:paraId="4AB617C2">
      <w:pPr>
        <w:rPr>
          <w:rFonts w:ascii="Times New Roman" w:hAnsi="Times New Roman" w:eastAsia="宋体" w:cs="Times New Roman"/>
        </w:rPr>
      </w:pPr>
    </w:p>
    <w:p w14:paraId="47A4A725">
      <w:pPr>
        <w:rPr>
          <w:rFonts w:ascii="Times New Roman" w:hAnsi="Times New Roman" w:eastAsia="宋体" w:cs="Times New Roman"/>
        </w:rPr>
      </w:pPr>
    </w:p>
    <w:p w14:paraId="39B8E4F6">
      <w:pPr>
        <w:rPr>
          <w:rFonts w:ascii="黑体" w:hAnsi="Times New Roman" w:eastAsia="黑体" w:cs="Times New Roman"/>
          <w:b/>
          <w:sz w:val="32"/>
          <w:szCs w:val="32"/>
          <w:u w:val="single"/>
        </w:rPr>
      </w:pPr>
      <w:r>
        <w:rPr>
          <w:rFonts w:hint="eastAsia" w:ascii="黑体" w:hAnsi="Times New Roman" w:eastAsia="黑体" w:cs="Times New Roman"/>
          <w:b/>
          <w:sz w:val="32"/>
          <w:szCs w:val="32"/>
        </w:rPr>
        <w:t>单位名称：</w:t>
      </w:r>
      <w:r>
        <w:rPr>
          <w:rFonts w:hint="eastAsia" w:ascii="黑体" w:hAnsi="Times New Roman" w:eastAsia="黑体" w:cs="Times New Roman"/>
          <w:b/>
          <w:sz w:val="32"/>
          <w:szCs w:val="32"/>
          <w:u w:val="single"/>
        </w:rPr>
        <w:t xml:space="preserve">                                  </w:t>
      </w:r>
      <w:r>
        <w:rPr>
          <w:rFonts w:hint="eastAsia" w:ascii="黑体" w:hAnsi="Times New Roman" w:eastAsia="黑体" w:cs="Times New Roman"/>
          <w:sz w:val="32"/>
          <w:szCs w:val="32"/>
        </w:rPr>
        <w:t>（盖章）</w:t>
      </w:r>
    </w:p>
    <w:p w14:paraId="1BD08F85">
      <w:pPr>
        <w:spacing w:before="156" w:beforeLines="50"/>
        <w:ind w:firstLine="2072" w:firstLineChars="645"/>
        <w:rPr>
          <w:rFonts w:ascii="黑体" w:hAnsi="Times New Roman" w:eastAsia="黑体" w:cs="Times New Roman"/>
          <w:b/>
          <w:sz w:val="32"/>
          <w:szCs w:val="32"/>
        </w:rPr>
      </w:pPr>
    </w:p>
    <w:p w14:paraId="7C98D59C">
      <w:pPr>
        <w:ind w:firstLine="472" w:firstLineChars="147"/>
        <w:rPr>
          <w:rFonts w:ascii="黑体" w:hAnsi="Times New Roman" w:eastAsia="黑体" w:cs="Times New Roman"/>
          <w:b/>
          <w:sz w:val="32"/>
          <w:szCs w:val="32"/>
        </w:rPr>
      </w:pPr>
    </w:p>
    <w:p w14:paraId="415EC039">
      <w:pPr>
        <w:rPr>
          <w:rFonts w:ascii="黑体" w:hAnsi="Times New Roman" w:eastAsia="黑体" w:cs="Times New Roman"/>
          <w:b/>
          <w:sz w:val="32"/>
          <w:szCs w:val="32"/>
          <w:u w:val="single"/>
        </w:rPr>
      </w:pPr>
      <w:r>
        <w:rPr>
          <w:rFonts w:hint="eastAsia" w:ascii="黑体" w:hAnsi="Times New Roman" w:eastAsia="黑体" w:cs="Times New Roman"/>
          <w:b/>
          <w:sz w:val="32"/>
          <w:szCs w:val="32"/>
        </w:rPr>
        <w:t>编制日期：</w:t>
      </w:r>
      <w:r>
        <w:rPr>
          <w:rFonts w:hint="eastAsia" w:ascii="黑体" w:hAnsi="Times New Roman" w:eastAsia="黑体" w:cs="Times New Roman"/>
          <w:b/>
          <w:sz w:val="32"/>
          <w:szCs w:val="32"/>
          <w:u w:val="single"/>
        </w:rPr>
        <w:t xml:space="preserve">                                   </w:t>
      </w:r>
    </w:p>
    <w:p w14:paraId="7368ED86">
      <w:pPr>
        <w:rPr>
          <w:rFonts w:ascii="黑体" w:hAnsi="Times New Roman" w:eastAsia="黑体" w:cs="Times New Roman"/>
          <w:b/>
          <w:sz w:val="32"/>
          <w:szCs w:val="32"/>
        </w:rPr>
      </w:pPr>
    </w:p>
    <w:p w14:paraId="3DBC12AB">
      <w:pPr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br w:type="page"/>
      </w:r>
      <w:r>
        <w:rPr>
          <w:rFonts w:hint="eastAsia" w:ascii="宋体" w:hAnsi="宋体" w:eastAsia="宋体" w:cs="Times New Roman"/>
          <w:sz w:val="28"/>
          <w:szCs w:val="28"/>
        </w:rPr>
        <w:t>1</w:t>
      </w:r>
      <w:r>
        <w:rPr>
          <w:rFonts w:ascii="宋体" w:hAnsi="宋体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/>
          <w:sz w:val="28"/>
          <w:szCs w:val="28"/>
        </w:rPr>
        <w:t>基本信息</w:t>
      </w:r>
    </w:p>
    <w:p w14:paraId="2D4A2D3C">
      <w:pPr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1</w:t>
      </w:r>
      <w:r>
        <w:rPr>
          <w:rFonts w:ascii="宋体" w:hAnsi="宋体" w:eastAsia="宋体" w:cs="Times New Roman"/>
          <w:b/>
          <w:sz w:val="28"/>
          <w:szCs w:val="28"/>
        </w:rPr>
        <w:t xml:space="preserve">.1 </w:t>
      </w:r>
      <w:r>
        <w:rPr>
          <w:rFonts w:hint="eastAsia" w:ascii="宋体" w:hAnsi="宋体" w:eastAsia="宋体" w:cs="Times New Roman"/>
          <w:b/>
          <w:sz w:val="28"/>
          <w:szCs w:val="28"/>
        </w:rPr>
        <w:t>单位基础信息</w:t>
      </w:r>
    </w:p>
    <w:tbl>
      <w:tblPr>
        <w:tblStyle w:val="7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1097"/>
        <w:gridCol w:w="2127"/>
        <w:gridCol w:w="1842"/>
        <w:gridCol w:w="1995"/>
      </w:tblGrid>
      <w:tr w14:paraId="1A52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3" w:type="dxa"/>
            <w:vAlign w:val="center"/>
          </w:tcPr>
          <w:p w14:paraId="72D5338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br w:type="page"/>
            </w:r>
            <w:r>
              <w:rPr>
                <w:rFonts w:ascii="宋体" w:hAnsi="宋体" w:eastAsia="宋体" w:cs="Times New Roman"/>
                <w:sz w:val="24"/>
              </w:rPr>
              <w:br w:type="page"/>
            </w:r>
            <w:r>
              <w:rPr>
                <w:rFonts w:ascii="宋体" w:hAnsi="宋体" w:eastAsia="宋体" w:cs="Times New Roman"/>
                <w:sz w:val="24"/>
              </w:rPr>
              <w:br w:type="page"/>
            </w:r>
            <w:r>
              <w:rPr>
                <w:rFonts w:hint="eastAsia" w:ascii="宋体" w:hAnsi="宋体" w:eastAsia="宋体" w:cs="Times New Roman"/>
                <w:sz w:val="24"/>
              </w:rPr>
              <w:t>单位名称</w:t>
            </w:r>
          </w:p>
        </w:tc>
        <w:tc>
          <w:tcPr>
            <w:tcW w:w="7061" w:type="dxa"/>
            <w:gridSpan w:val="4"/>
            <w:vAlign w:val="center"/>
          </w:tcPr>
          <w:p w14:paraId="504DA99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3CC2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3" w:type="dxa"/>
            <w:vAlign w:val="center"/>
          </w:tcPr>
          <w:p w14:paraId="4319CCE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-6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单位地址</w:t>
            </w:r>
          </w:p>
        </w:tc>
        <w:tc>
          <w:tcPr>
            <w:tcW w:w="7061" w:type="dxa"/>
            <w:gridSpan w:val="4"/>
            <w:vAlign w:val="center"/>
          </w:tcPr>
          <w:p w14:paraId="6404EE5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010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3" w:type="dxa"/>
          </w:tcPr>
          <w:p w14:paraId="41E859E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许可证号</w:t>
            </w:r>
          </w:p>
        </w:tc>
        <w:tc>
          <w:tcPr>
            <w:tcW w:w="3224" w:type="dxa"/>
            <w:gridSpan w:val="2"/>
          </w:tcPr>
          <w:p w14:paraId="2D2FD99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_</w:t>
            </w:r>
            <w:r>
              <w:rPr>
                <w:rFonts w:ascii="宋体" w:hAnsi="宋体" w:eastAsia="宋体" w:cs="Times New Roman"/>
                <w:sz w:val="24"/>
              </w:rPr>
              <w:t>____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环辐证[  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]</w:t>
            </w:r>
          </w:p>
        </w:tc>
        <w:tc>
          <w:tcPr>
            <w:tcW w:w="1842" w:type="dxa"/>
          </w:tcPr>
          <w:p w14:paraId="7D8C42A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法定代表人</w:t>
            </w:r>
          </w:p>
        </w:tc>
        <w:tc>
          <w:tcPr>
            <w:tcW w:w="1995" w:type="dxa"/>
          </w:tcPr>
          <w:p w14:paraId="0BA17DD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3F2A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3" w:type="dxa"/>
          </w:tcPr>
          <w:p w14:paraId="09C02C4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辐射安全负责人</w:t>
            </w:r>
          </w:p>
        </w:tc>
        <w:tc>
          <w:tcPr>
            <w:tcW w:w="3224" w:type="dxa"/>
            <w:gridSpan w:val="2"/>
          </w:tcPr>
          <w:p w14:paraId="3599F6E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42" w:type="dxa"/>
          </w:tcPr>
          <w:p w14:paraId="6BB4944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1995" w:type="dxa"/>
          </w:tcPr>
          <w:p w14:paraId="52246D1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50E7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0" w:type="dxa"/>
            <w:gridSpan w:val="2"/>
            <w:vAlign w:val="center"/>
          </w:tcPr>
          <w:p w14:paraId="01247D7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与解控相关的活动范围</w:t>
            </w:r>
          </w:p>
        </w:tc>
        <w:tc>
          <w:tcPr>
            <w:tcW w:w="5964" w:type="dxa"/>
            <w:gridSpan w:val="3"/>
            <w:vAlign w:val="center"/>
          </w:tcPr>
          <w:p w14:paraId="0002990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非密封放射性物质：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□甲级 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□乙级 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□丙级</w:t>
            </w:r>
          </w:p>
        </w:tc>
      </w:tr>
    </w:tbl>
    <w:p w14:paraId="3871BB8B">
      <w:pPr>
        <w:spacing w:line="400" w:lineRule="exact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ascii="宋体" w:hAnsi="宋体" w:eastAsia="宋体" w:cs="Times New Roman"/>
          <w:b/>
          <w:sz w:val="28"/>
          <w:szCs w:val="28"/>
        </w:rPr>
        <w:t>1.</w:t>
      </w:r>
      <w:r>
        <w:rPr>
          <w:rFonts w:hint="eastAsia" w:ascii="宋体" w:hAnsi="宋体" w:eastAsia="宋体" w:cs="Times New Roman"/>
          <w:b/>
          <w:sz w:val="28"/>
          <w:szCs w:val="28"/>
        </w:rPr>
        <w:t>2</w:t>
      </w:r>
      <w:r>
        <w:rPr>
          <w:rFonts w:ascii="宋体" w:hAnsi="宋体" w:eastAsia="宋体" w:cs="Times New Roman"/>
          <w:b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/>
          <w:sz w:val="28"/>
          <w:szCs w:val="28"/>
        </w:rPr>
        <w:t>待解控废物有关的工作场所</w:t>
      </w:r>
    </w:p>
    <w:tbl>
      <w:tblPr>
        <w:tblStyle w:val="7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559"/>
        <w:gridCol w:w="3119"/>
        <w:gridCol w:w="1134"/>
        <w:gridCol w:w="1569"/>
      </w:tblGrid>
      <w:tr w14:paraId="0717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vMerge w:val="restart"/>
            <w:vAlign w:val="center"/>
          </w:tcPr>
          <w:p w14:paraId="13B9E95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工作场所</w:t>
            </w:r>
          </w:p>
        </w:tc>
        <w:tc>
          <w:tcPr>
            <w:tcW w:w="1559" w:type="dxa"/>
            <w:vAlign w:val="center"/>
          </w:tcPr>
          <w:p w14:paraId="745FB65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名称</w:t>
            </w:r>
          </w:p>
        </w:tc>
        <w:tc>
          <w:tcPr>
            <w:tcW w:w="3119" w:type="dxa"/>
            <w:vAlign w:val="center"/>
          </w:tcPr>
          <w:p w14:paraId="6E92176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1134" w:type="dxa"/>
            <w:vAlign w:val="center"/>
          </w:tcPr>
          <w:p w14:paraId="100708B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负责人</w:t>
            </w:r>
          </w:p>
        </w:tc>
        <w:tc>
          <w:tcPr>
            <w:tcW w:w="1569" w:type="dxa"/>
            <w:vAlign w:val="center"/>
          </w:tcPr>
          <w:p w14:paraId="6712FC4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电话</w:t>
            </w:r>
          </w:p>
        </w:tc>
      </w:tr>
      <w:tr w14:paraId="532D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vMerge w:val="continue"/>
            <w:vAlign w:val="center"/>
          </w:tcPr>
          <w:p w14:paraId="365C8FC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2A4C55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7DD0883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52ED70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4D8C056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D35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vMerge w:val="continue"/>
            <w:vAlign w:val="center"/>
          </w:tcPr>
          <w:p w14:paraId="6502537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0075F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78D4D4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3E83B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6D485E7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F819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vMerge w:val="continue"/>
            <w:vAlign w:val="center"/>
          </w:tcPr>
          <w:p w14:paraId="0D06000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AFEA7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0F7F6E5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95B86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0C0F17C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8ED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vMerge w:val="restart"/>
            <w:vAlign w:val="center"/>
          </w:tcPr>
          <w:p w14:paraId="2C1E860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废物暂存场所</w:t>
            </w:r>
          </w:p>
        </w:tc>
        <w:tc>
          <w:tcPr>
            <w:tcW w:w="1559" w:type="dxa"/>
            <w:vAlign w:val="center"/>
          </w:tcPr>
          <w:p w14:paraId="4327E64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名称</w:t>
            </w:r>
          </w:p>
        </w:tc>
        <w:tc>
          <w:tcPr>
            <w:tcW w:w="3119" w:type="dxa"/>
            <w:vAlign w:val="center"/>
          </w:tcPr>
          <w:p w14:paraId="42C1087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1134" w:type="dxa"/>
            <w:vAlign w:val="center"/>
          </w:tcPr>
          <w:p w14:paraId="242B1D4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负责人</w:t>
            </w:r>
          </w:p>
        </w:tc>
        <w:tc>
          <w:tcPr>
            <w:tcW w:w="1569" w:type="dxa"/>
            <w:vAlign w:val="center"/>
          </w:tcPr>
          <w:p w14:paraId="6701DA8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电话</w:t>
            </w:r>
          </w:p>
        </w:tc>
      </w:tr>
      <w:tr w14:paraId="2D34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vMerge w:val="continue"/>
            <w:vAlign w:val="center"/>
          </w:tcPr>
          <w:p w14:paraId="5F6CB71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53C5F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43290A4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CF22C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2AFAE7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B5C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vMerge w:val="continue"/>
            <w:vAlign w:val="center"/>
          </w:tcPr>
          <w:p w14:paraId="1E693D7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4AF74D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04DBA5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662C1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54A4248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3C431402">
      <w:pPr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1</w:t>
      </w:r>
      <w:r>
        <w:rPr>
          <w:rFonts w:ascii="宋体" w:hAnsi="宋体" w:eastAsia="宋体" w:cs="Times New Roman"/>
          <w:b/>
          <w:sz w:val="28"/>
          <w:szCs w:val="28"/>
        </w:rPr>
        <w:t xml:space="preserve">.3 </w:t>
      </w:r>
      <w:r>
        <w:rPr>
          <w:rFonts w:hint="eastAsia" w:ascii="宋体" w:hAnsi="宋体" w:eastAsia="宋体" w:cs="Times New Roman"/>
          <w:b/>
          <w:sz w:val="28"/>
          <w:szCs w:val="28"/>
        </w:rPr>
        <w:t>解控计划</w:t>
      </w:r>
    </w:p>
    <w:tbl>
      <w:tblPr>
        <w:tblStyle w:val="7"/>
        <w:tblW w:w="909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01"/>
        <w:gridCol w:w="1209"/>
        <w:gridCol w:w="1679"/>
        <w:gridCol w:w="1603"/>
        <w:gridCol w:w="1213"/>
        <w:gridCol w:w="1213"/>
      </w:tblGrid>
      <w:tr w14:paraId="5FBF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7E81CC2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核素名称</w:t>
            </w:r>
          </w:p>
        </w:tc>
        <w:tc>
          <w:tcPr>
            <w:tcW w:w="901" w:type="dxa"/>
          </w:tcPr>
          <w:p w14:paraId="08C52EA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来源</w:t>
            </w:r>
          </w:p>
        </w:tc>
        <w:tc>
          <w:tcPr>
            <w:tcW w:w="1209" w:type="dxa"/>
          </w:tcPr>
          <w:p w14:paraId="7B828DD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初始活度</w:t>
            </w:r>
          </w:p>
          <w:p w14:paraId="4B8F95D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(Bq</w:t>
            </w:r>
            <w:r>
              <w:rPr>
                <w:rFonts w:ascii="宋体" w:hAnsi="宋体" w:eastAsia="宋体" w:cs="Times New Roman"/>
                <w:sz w:val="24"/>
              </w:rPr>
              <w:t>)</w:t>
            </w:r>
          </w:p>
        </w:tc>
        <w:tc>
          <w:tcPr>
            <w:tcW w:w="1679" w:type="dxa"/>
          </w:tcPr>
          <w:p w14:paraId="4AF147C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初始活度浓度</w:t>
            </w:r>
          </w:p>
          <w:p w14:paraId="731E501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（Bq</w:t>
            </w:r>
            <w:r>
              <w:rPr>
                <w:rFonts w:ascii="宋体" w:hAnsi="宋体" w:eastAsia="宋体" w:cs="Times New Roman"/>
                <w:sz w:val="24"/>
              </w:rPr>
              <w:t>/g</w:t>
            </w:r>
            <w:r>
              <w:rPr>
                <w:rFonts w:hint="eastAsia" w:ascii="宋体" w:hAnsi="宋体" w:eastAsia="宋体" w:cs="Times New Roman"/>
                <w:sz w:val="24"/>
              </w:rPr>
              <w:t>）</w:t>
            </w:r>
          </w:p>
        </w:tc>
        <w:tc>
          <w:tcPr>
            <w:tcW w:w="1603" w:type="dxa"/>
          </w:tcPr>
          <w:p w14:paraId="378E203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重量(</w:t>
            </w:r>
            <w:r>
              <w:rPr>
                <w:rFonts w:ascii="宋体" w:hAnsi="宋体" w:eastAsia="宋体" w:cs="Times New Roman"/>
                <w:sz w:val="24"/>
              </w:rPr>
              <w:t>kg)</w:t>
            </w:r>
          </w:p>
        </w:tc>
        <w:tc>
          <w:tcPr>
            <w:tcW w:w="1213" w:type="dxa"/>
          </w:tcPr>
          <w:p w14:paraId="60F3073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暂存场所</w:t>
            </w:r>
          </w:p>
        </w:tc>
        <w:tc>
          <w:tcPr>
            <w:tcW w:w="1213" w:type="dxa"/>
          </w:tcPr>
          <w:p w14:paraId="2F79A64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计划衰变时间</w:t>
            </w:r>
          </w:p>
        </w:tc>
      </w:tr>
      <w:tr w14:paraId="1D5F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4AC14CC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01" w:type="dxa"/>
          </w:tcPr>
          <w:p w14:paraId="436AA9C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09" w:type="dxa"/>
          </w:tcPr>
          <w:p w14:paraId="172AF45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79" w:type="dxa"/>
          </w:tcPr>
          <w:p w14:paraId="2E2A8BC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03" w:type="dxa"/>
          </w:tcPr>
          <w:p w14:paraId="4F4DBB4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13" w:type="dxa"/>
          </w:tcPr>
          <w:p w14:paraId="57BF348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13" w:type="dxa"/>
          </w:tcPr>
          <w:p w14:paraId="42889AC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4FEB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78861C7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01" w:type="dxa"/>
          </w:tcPr>
          <w:p w14:paraId="2B47673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09" w:type="dxa"/>
          </w:tcPr>
          <w:p w14:paraId="5D8621C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79" w:type="dxa"/>
          </w:tcPr>
          <w:p w14:paraId="5C50975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03" w:type="dxa"/>
          </w:tcPr>
          <w:p w14:paraId="40E7FE5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13" w:type="dxa"/>
          </w:tcPr>
          <w:p w14:paraId="0BB0B00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13" w:type="dxa"/>
          </w:tcPr>
          <w:p w14:paraId="38577FC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F37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35D424B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01" w:type="dxa"/>
          </w:tcPr>
          <w:p w14:paraId="070AD5C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09" w:type="dxa"/>
          </w:tcPr>
          <w:p w14:paraId="7393570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79" w:type="dxa"/>
          </w:tcPr>
          <w:p w14:paraId="7332DFA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03" w:type="dxa"/>
          </w:tcPr>
          <w:p w14:paraId="51F0E9A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13" w:type="dxa"/>
          </w:tcPr>
          <w:p w14:paraId="52DE768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13" w:type="dxa"/>
          </w:tcPr>
          <w:p w14:paraId="00C18D8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B12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6D7A14F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01" w:type="dxa"/>
          </w:tcPr>
          <w:p w14:paraId="766917A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09" w:type="dxa"/>
          </w:tcPr>
          <w:p w14:paraId="63FF143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79" w:type="dxa"/>
          </w:tcPr>
          <w:p w14:paraId="3239E83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03" w:type="dxa"/>
          </w:tcPr>
          <w:p w14:paraId="00984EB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13" w:type="dxa"/>
          </w:tcPr>
          <w:p w14:paraId="3E6CBB3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13" w:type="dxa"/>
          </w:tcPr>
          <w:p w14:paraId="601A4C2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551C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652DCD4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01" w:type="dxa"/>
          </w:tcPr>
          <w:p w14:paraId="59F301E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09" w:type="dxa"/>
          </w:tcPr>
          <w:p w14:paraId="571D41F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79" w:type="dxa"/>
          </w:tcPr>
          <w:p w14:paraId="4887DFD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03" w:type="dxa"/>
          </w:tcPr>
          <w:p w14:paraId="0FBCB03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13" w:type="dxa"/>
          </w:tcPr>
          <w:p w14:paraId="7AC99645">
            <w:pPr>
              <w:keepNext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13" w:type="dxa"/>
          </w:tcPr>
          <w:p w14:paraId="2686AC64">
            <w:pPr>
              <w:keepNext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 w14:paraId="4BCED3DB">
      <w:pPr>
        <w:rPr>
          <w:rFonts w:hint="eastAsia"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注：1.按日最大操作量对应的日产废量填写，初始活度/活度浓度不考虑暂存场所前的衰变。</w:t>
      </w:r>
    </w:p>
    <w:p w14:paraId="4696FE28">
      <w:pPr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Cs/>
          <w:szCs w:val="21"/>
        </w:rPr>
        <w:t xml:space="preserve">    2.原积存有废物，与上表解控计划不一致的，单列说明，作为附件报送。</w:t>
      </w:r>
    </w:p>
    <w:p w14:paraId="0ABBF43A">
      <w:pPr>
        <w:rPr>
          <w:rFonts w:hint="eastAsia" w:ascii="宋体" w:hAnsi="宋体" w:eastAsia="宋体" w:cs="Times New Roman"/>
          <w:sz w:val="28"/>
          <w:szCs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701" w:bottom="1440" w:left="1701" w:header="851" w:footer="992" w:gutter="0"/>
          <w:cols w:space="720" w:num="1"/>
          <w:titlePg/>
          <w:docGrid w:type="lines" w:linePitch="312" w:charSpace="0"/>
        </w:sectPr>
      </w:pPr>
    </w:p>
    <w:p w14:paraId="4FCF006E">
      <w:pPr>
        <w:spacing w:line="400" w:lineRule="exact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2</w:t>
      </w:r>
      <w:r>
        <w:rPr>
          <w:rFonts w:ascii="宋体" w:hAnsi="宋体" w:eastAsia="宋体" w:cs="Times New Roman"/>
          <w:b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/>
          <w:sz w:val="28"/>
          <w:szCs w:val="28"/>
        </w:rPr>
        <w:t>通用要求符合性</w:t>
      </w:r>
      <w:r>
        <w:rPr>
          <w:rFonts w:hint="eastAsia" w:ascii="宋体" w:hAnsi="宋体" w:eastAsia="宋体" w:cs="Times New Roman"/>
          <w:sz w:val="28"/>
          <w:szCs w:val="28"/>
        </w:rPr>
        <w:t>(对照《上海市放射性废物豁免及解控管理规定（试行）》第三条要求进行具体说明）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50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0" w:hRule="atLeast"/>
        </w:trPr>
        <w:tc>
          <w:tcPr>
            <w:tcW w:w="8720" w:type="dxa"/>
          </w:tcPr>
          <w:p w14:paraId="5EEE5716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.1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制度</w:t>
            </w:r>
          </w:p>
          <w:p w14:paraId="0AD247DB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37D0775B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.2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人员</w:t>
            </w:r>
          </w:p>
          <w:p w14:paraId="5D7420B3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17A1B2FB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.3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记录</w:t>
            </w:r>
          </w:p>
          <w:p w14:paraId="54E2B7FE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401AA928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.4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场所</w:t>
            </w:r>
          </w:p>
          <w:p w14:paraId="2DF45073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01628387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.5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分区</w:t>
            </w:r>
          </w:p>
          <w:p w14:paraId="44D8449E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7F615569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.6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容器</w:t>
            </w:r>
          </w:p>
          <w:p w14:paraId="1FD79DFF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34956C20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.7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包装</w:t>
            </w:r>
          </w:p>
          <w:p w14:paraId="20BA8AE5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02AEDC18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.8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报告</w:t>
            </w:r>
          </w:p>
        </w:tc>
      </w:tr>
    </w:tbl>
    <w:p w14:paraId="712B53CC">
      <w:pPr>
        <w:snapToGrid w:val="0"/>
        <w:spacing w:before="120" w:line="520" w:lineRule="atLeast"/>
        <w:ind w:firstLine="600" w:firstLineChars="200"/>
        <w:rPr>
          <w:rFonts w:ascii="仿宋_GB2312" w:hAnsi="Times New Roman" w:eastAsia="仿宋_GB2312" w:cs="Times New Roman"/>
          <w:sz w:val="30"/>
          <w:szCs w:val="20"/>
        </w:rPr>
      </w:pPr>
    </w:p>
    <w:p w14:paraId="5E19AE88">
      <w:pPr>
        <w:snapToGrid w:val="0"/>
        <w:spacing w:before="120" w:line="520" w:lineRule="atLeast"/>
        <w:ind w:firstLine="600" w:firstLineChars="200"/>
        <w:rPr>
          <w:rFonts w:ascii="仿宋_GB2312" w:hAnsi="Times New Roman" w:eastAsia="仿宋_GB2312" w:cs="Times New Roman"/>
          <w:sz w:val="30"/>
          <w:szCs w:val="20"/>
        </w:rPr>
      </w:pPr>
    </w:p>
    <w:p w14:paraId="4F3D53D8">
      <w:pPr>
        <w:snapToGrid w:val="0"/>
        <w:spacing w:before="120" w:line="520" w:lineRule="atLeast"/>
        <w:ind w:firstLine="600" w:firstLineChars="200"/>
        <w:rPr>
          <w:rFonts w:ascii="仿宋_GB2312" w:hAnsi="Times New Roman" w:eastAsia="仿宋_GB2312" w:cs="Times New Roman"/>
          <w:sz w:val="30"/>
          <w:szCs w:val="20"/>
        </w:rPr>
      </w:pPr>
    </w:p>
    <w:p w14:paraId="3CC0B7AA">
      <w:pPr>
        <w:spacing w:line="400" w:lineRule="exact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3</w:t>
      </w:r>
      <w:r>
        <w:rPr>
          <w:rFonts w:ascii="宋体" w:hAnsi="宋体" w:eastAsia="宋体" w:cs="Times New Roman"/>
          <w:b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/>
          <w:sz w:val="28"/>
          <w:szCs w:val="28"/>
        </w:rPr>
        <w:t>衰变计划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09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5" w:hRule="atLeast"/>
        </w:trPr>
        <w:tc>
          <w:tcPr>
            <w:tcW w:w="8720" w:type="dxa"/>
          </w:tcPr>
          <w:p w14:paraId="447C7740">
            <w:pPr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 xml:space="preserve">3.1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放射性核素使用工艺流程（详细表述产废环节）</w:t>
            </w:r>
          </w:p>
          <w:p w14:paraId="3953184E">
            <w:pPr>
              <w:rPr>
                <w:rFonts w:hint="eastAsia" w:ascii="宋体" w:hAnsi="宋体" w:eastAsia="宋体" w:cs="Times New Roman"/>
                <w:bCs/>
                <w:sz w:val="24"/>
              </w:rPr>
            </w:pPr>
          </w:p>
          <w:p w14:paraId="25C4AE60">
            <w:pPr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 xml:space="preserve">3.2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产废阶段废物所含放射性核素活度/活度浓度衡算和评估</w:t>
            </w:r>
          </w:p>
          <w:p w14:paraId="47FD884A">
            <w:pPr>
              <w:rPr>
                <w:rFonts w:hint="eastAsia" w:ascii="宋体" w:hAnsi="宋体" w:eastAsia="宋体" w:cs="Times New Roman"/>
                <w:bCs/>
                <w:sz w:val="24"/>
              </w:rPr>
            </w:pPr>
          </w:p>
          <w:p w14:paraId="65BD00CF">
            <w:pPr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 xml:space="preserve">3.3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废物收集方式（按日单包装/日累加）</w:t>
            </w:r>
          </w:p>
          <w:p w14:paraId="4F5B8101">
            <w:pPr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</w:p>
          <w:p w14:paraId="16DC9E83">
            <w:pPr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3</w:t>
            </w:r>
            <w:r>
              <w:rPr>
                <w:rFonts w:ascii="宋体" w:hAnsi="宋体" w:eastAsia="宋体" w:cs="Times New Roman"/>
                <w:bCs/>
                <w:sz w:val="24"/>
              </w:rPr>
              <w:t xml:space="preserve">.4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核素半衰期和计划衰变时间</w:t>
            </w:r>
          </w:p>
          <w:p w14:paraId="119034CF">
            <w:pPr>
              <w:rPr>
                <w:rFonts w:hint="eastAsia" w:ascii="宋体" w:hAnsi="宋体" w:eastAsia="宋体" w:cs="Times New Roman"/>
                <w:bCs/>
                <w:sz w:val="24"/>
              </w:rPr>
            </w:pPr>
          </w:p>
          <w:p w14:paraId="4BA82657">
            <w:pPr>
              <w:rPr>
                <w:rFonts w:hint="eastAsia" w:ascii="宋体" w:hAnsi="宋体" w:eastAsia="宋体" w:cs="Times New Roman"/>
                <w:bCs/>
                <w:sz w:val="24"/>
              </w:rPr>
            </w:pPr>
          </w:p>
          <w:p w14:paraId="293BE4F2">
            <w:pPr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3</w:t>
            </w:r>
            <w:r>
              <w:rPr>
                <w:rFonts w:ascii="宋体" w:hAnsi="宋体" w:eastAsia="宋体" w:cs="Times New Roman"/>
                <w:bCs/>
                <w:sz w:val="24"/>
              </w:rPr>
              <w:t xml:space="preserve">.5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衰变后活度/活度浓度衡算和评估</w:t>
            </w:r>
          </w:p>
          <w:p w14:paraId="5AD09207">
            <w:pPr>
              <w:rPr>
                <w:rFonts w:hint="eastAsia" w:ascii="宋体" w:hAnsi="宋体" w:eastAsia="宋体" w:cs="Times New Roman"/>
                <w:bCs/>
                <w:sz w:val="24"/>
              </w:rPr>
            </w:pPr>
          </w:p>
          <w:p w14:paraId="3CAC7C86">
            <w:pPr>
              <w:rPr>
                <w:rFonts w:hint="eastAsia" w:ascii="宋体" w:hAnsi="宋体" w:eastAsia="宋体" w:cs="Times New Roman"/>
                <w:bCs/>
                <w:sz w:val="24"/>
              </w:rPr>
            </w:pPr>
          </w:p>
          <w:p w14:paraId="379BCC66">
            <w:pPr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</w:p>
        </w:tc>
      </w:tr>
    </w:tbl>
    <w:p w14:paraId="33A0C72B">
      <w:pPr>
        <w:snapToGrid w:val="0"/>
        <w:spacing w:before="120" w:line="520" w:lineRule="atLeast"/>
        <w:ind w:firstLine="600" w:firstLineChars="200"/>
        <w:rPr>
          <w:rFonts w:ascii="仿宋_GB2312" w:hAnsi="Times New Roman" w:eastAsia="仿宋_GB2312" w:cs="Times New Roman"/>
          <w:sz w:val="30"/>
          <w:szCs w:val="20"/>
        </w:rPr>
      </w:pPr>
    </w:p>
    <w:p w14:paraId="5949AE7E">
      <w:pPr>
        <w:snapToGrid w:val="0"/>
        <w:spacing w:before="120" w:line="520" w:lineRule="atLeast"/>
        <w:ind w:firstLine="600" w:firstLineChars="200"/>
        <w:rPr>
          <w:rFonts w:ascii="仿宋_GB2312" w:hAnsi="Times New Roman" w:eastAsia="仿宋_GB2312" w:cs="Times New Roman"/>
          <w:sz w:val="30"/>
          <w:szCs w:val="20"/>
        </w:rPr>
      </w:pPr>
    </w:p>
    <w:p w14:paraId="231615D5">
      <w:pPr>
        <w:snapToGrid w:val="0"/>
        <w:spacing w:before="120" w:line="520" w:lineRule="atLeast"/>
        <w:ind w:firstLine="600" w:firstLineChars="200"/>
        <w:rPr>
          <w:rFonts w:ascii="仿宋_GB2312" w:hAnsi="Times New Roman" w:eastAsia="仿宋_GB2312" w:cs="Times New Roman"/>
          <w:sz w:val="30"/>
          <w:szCs w:val="20"/>
        </w:rPr>
      </w:pPr>
    </w:p>
    <w:p w14:paraId="5EAC26B6">
      <w:pPr>
        <w:spacing w:line="400" w:lineRule="exact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4</w:t>
      </w:r>
      <w:r>
        <w:rPr>
          <w:rFonts w:ascii="宋体" w:hAnsi="宋体" w:eastAsia="宋体" w:cs="Times New Roman"/>
          <w:b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/>
          <w:sz w:val="28"/>
          <w:szCs w:val="28"/>
        </w:rPr>
        <w:t>解控实施中的管理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46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1" w:hRule="atLeast"/>
        </w:trPr>
        <w:tc>
          <w:tcPr>
            <w:tcW w:w="8720" w:type="dxa"/>
          </w:tcPr>
          <w:p w14:paraId="6ED56C49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4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.1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台账管理</w:t>
            </w:r>
          </w:p>
          <w:p w14:paraId="44CC3B40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38C38195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4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.2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监测确认计划</w:t>
            </w:r>
          </w:p>
          <w:p w14:paraId="3350661C">
            <w:pPr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 w14:paraId="443127DD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4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.3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解控后废物去向</w:t>
            </w:r>
          </w:p>
          <w:p w14:paraId="0A3C3B7A">
            <w:pPr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</w:tbl>
    <w:p w14:paraId="1EDCB8B6">
      <w:pPr>
        <w:spacing w:line="480" w:lineRule="exact"/>
        <w:ind w:firstLine="522" w:firstLineChars="200"/>
        <w:rPr>
          <w:rFonts w:hint="eastAsia" w:ascii="宋体" w:hAnsi="宋体" w:eastAsia="宋体" w:cs="Times New Roman"/>
          <w:b/>
          <w:sz w:val="26"/>
          <w:szCs w:val="26"/>
        </w:rPr>
      </w:pPr>
      <w:r>
        <w:rPr>
          <w:rFonts w:hint="eastAsia" w:ascii="宋体" w:hAnsi="宋体" w:eastAsia="宋体" w:cs="Times New Roman"/>
          <w:b/>
          <w:sz w:val="26"/>
          <w:szCs w:val="26"/>
        </w:rPr>
        <w:t>本单位承诺按论证后的解控技术方案实施对应废物解控，并按要求实施废物监测和台账记录。</w:t>
      </w:r>
    </w:p>
    <w:p w14:paraId="2BFFDFDD">
      <w:pPr>
        <w:spacing w:line="480" w:lineRule="exact"/>
        <w:ind w:firstLine="522" w:firstLineChars="200"/>
        <w:rPr>
          <w:rFonts w:hint="eastAsia" w:ascii="宋体" w:hAnsi="宋体" w:eastAsia="宋体" w:cs="Times New Roman"/>
          <w:b/>
          <w:sz w:val="26"/>
          <w:szCs w:val="26"/>
        </w:rPr>
      </w:pPr>
      <w:r>
        <w:rPr>
          <w:rFonts w:hint="eastAsia" w:ascii="宋体" w:hAnsi="宋体" w:eastAsia="宋体" w:cs="Times New Roman"/>
          <w:b/>
          <w:sz w:val="26"/>
          <w:szCs w:val="26"/>
        </w:rPr>
        <w:t>本单位知晓辐射安全管理法律法规，并承诺严格遵守，认真履行相关要求，如有违反或造成不良后果的，将依法承担有关法律及经济责任。</w:t>
      </w:r>
    </w:p>
    <w:p w14:paraId="2A1D1B60">
      <w:pPr>
        <w:spacing w:line="360" w:lineRule="exact"/>
        <w:rPr>
          <w:rFonts w:hint="eastAsia" w:ascii="宋体" w:hAnsi="宋体" w:eastAsia="宋体" w:cs="Times New Roman"/>
          <w:szCs w:val="21"/>
        </w:rPr>
      </w:pPr>
    </w:p>
    <w:p w14:paraId="329EB179">
      <w:pPr>
        <w:spacing w:line="48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承诺单位名称（公章）：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</w:t>
      </w:r>
      <w:r>
        <w:rPr>
          <w:rFonts w:ascii="宋体" w:hAnsi="宋体" w:eastAsia="宋体" w:cs="Times New Roman"/>
          <w:sz w:val="24"/>
          <w:u w:val="single"/>
        </w:rPr>
        <w:t xml:space="preserve">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0EBC775">
      <w:pPr>
        <w:spacing w:line="48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法定代表人签名(签章)：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</w:t>
      </w:r>
      <w:r>
        <w:rPr>
          <w:rFonts w:ascii="宋体" w:hAnsi="宋体" w:eastAsia="宋体" w:cs="Times New Roman"/>
          <w:sz w:val="24"/>
          <w:u w:val="single"/>
        </w:rPr>
        <w:t xml:space="preserve">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</w:t>
      </w:r>
      <w:r>
        <w:rPr>
          <w:rFonts w:hint="eastAsia" w:ascii="宋体" w:hAnsi="宋体" w:eastAsia="宋体" w:cs="Times New Roman"/>
          <w:sz w:val="24"/>
        </w:rPr>
        <w:t xml:space="preserve"> 签订日期： </w:t>
      </w:r>
      <w:r>
        <w:rPr>
          <w:rFonts w:hint="eastAsia" w:ascii="宋体" w:hAnsi="宋体" w:eastAsia="宋体" w:cs="Times New Roman"/>
          <w:sz w:val="24"/>
          <w:u w:val="single"/>
        </w:rPr>
        <w:t xml:space="preserve"> </w:t>
      </w:r>
      <w:r>
        <w:rPr>
          <w:rFonts w:ascii="宋体" w:hAnsi="宋体" w:eastAsia="宋体" w:cs="Times New Roman"/>
          <w:sz w:val="24"/>
          <w:u w:val="single"/>
        </w:rPr>
        <w:t xml:space="preserve">                  </w:t>
      </w:r>
    </w:p>
    <w:p w14:paraId="69355B55">
      <w:pPr>
        <w:spacing w:line="480" w:lineRule="exact"/>
        <w:ind w:firstLine="48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</w:rPr>
        <w:t>辐射安全负责人：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</w:t>
      </w:r>
      <w:r>
        <w:rPr>
          <w:rFonts w:ascii="宋体" w:hAnsi="宋体" w:eastAsia="宋体" w:cs="Times New Roman"/>
          <w:sz w:val="24"/>
          <w:u w:val="single"/>
        </w:rPr>
        <w:t xml:space="preserve">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</w:t>
      </w:r>
      <w:r>
        <w:rPr>
          <w:rFonts w:hint="eastAsia" w:ascii="宋体" w:hAnsi="宋体" w:eastAsia="宋体" w:cs="Times New Roman"/>
          <w:sz w:val="24"/>
        </w:rPr>
        <w:t xml:space="preserve"> 电 话（手机）：</w:t>
      </w:r>
      <w:r>
        <w:rPr>
          <w:rFonts w:ascii="宋体" w:hAnsi="宋体" w:eastAsia="宋体" w:cs="Times New Roman"/>
          <w:sz w:val="24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</w:p>
    <w:p w14:paraId="0A34152A"/>
    <w:p w14:paraId="59805F1A">
      <w:pPr>
        <w:pStyle w:val="6"/>
        <w:ind w:firstLine="600"/>
        <w:rPr>
          <w:rFonts w:ascii="Times New Roman" w:hAnsi="Times New Roman" w:cs="Times New Roman"/>
        </w:rPr>
      </w:pPr>
    </w:p>
    <w:p w14:paraId="511BC5C3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60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184D4C4D"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C53CC">
    <w:pPr>
      <w:pStyle w:val="3"/>
      <w:ind w:right="140" w:firstLine="140" w:firstLineChars="50"/>
      <w:jc w:val="right"/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955B5">
    <w:pPr>
      <w:pStyle w:val="3"/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AC357">
    <w:pPr>
      <w:pStyle w:val="3"/>
      <w:jc w:val="right"/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19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2167F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59C007C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9C007C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4E5D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124FA"/>
    <w:rsid w:val="4141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</w:style>
  <w:style w:type="paragraph" w:styleId="6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2026-01-07T03:44:00Z</dcterms:created>
  <dc:creator>HJJ</dc:creator>
  <cp:lastModifiedBy>HJJ</cp:lastModifiedBy>
  <dcterms:modified xsi:type="dcterms:W3CDTF">2026-01-07T03:46:41Z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2EFBE15022004794857F177BF0BBEC47_11</vt:lpwstr>
  </property>
  <property fmtid="{D5CDD505-2E9C-101B-9397-08002B2CF9AE}" pid="4" name="KSOTemplateDocerSaveRecord">
    <vt:lpwstr>eyJoZGlkIjoiOTViY2JjZTg1NTY3YmQ4NDkyYjFkYTBjMGYxMjYzMjAiLCJ1c2VySWQiOiIxMDIzMTY5NDcyIn0=</vt:lpwstr>
  </property>
</Properties>
</file>