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77717" w14:textId="77777777" w:rsidR="007273B8" w:rsidRDefault="007273B8" w:rsidP="007273B8">
      <w:pPr>
        <w:pStyle w:val="a3"/>
        <w:spacing w:before="157" w:line="600" w:lineRule="exact"/>
        <w:ind w:right="31"/>
        <w:rPr>
          <w:rFonts w:ascii="黑体" w:eastAsia="黑体" w:hAnsi="黑体" w:cs="黑体" w:hint="eastAsia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附件2</w:t>
      </w:r>
    </w:p>
    <w:p w14:paraId="433067A6" w14:textId="77777777" w:rsidR="007273B8" w:rsidRDefault="007273B8" w:rsidP="007273B8">
      <w:pPr>
        <w:pStyle w:val="21"/>
        <w:ind w:firstLine="720"/>
        <w:jc w:val="center"/>
        <w:rPr>
          <w:rFonts w:ascii="华文中宋" w:eastAsia="华文中宋" w:hAnsi="华文中宋" w:cs="华文中宋" w:hint="eastAsia"/>
          <w:sz w:val="36"/>
          <w:szCs w:val="36"/>
        </w:rPr>
      </w:pPr>
    </w:p>
    <w:p w14:paraId="33053149" w14:textId="77777777" w:rsidR="007273B8" w:rsidRDefault="007273B8" w:rsidP="007273B8">
      <w:pPr>
        <w:pStyle w:val="21"/>
        <w:ind w:firstLine="720"/>
        <w:jc w:val="center"/>
        <w:rPr>
          <w:rFonts w:ascii="华文中宋" w:eastAsia="华文中宋" w:hAnsi="华文中宋" w:cs="华文中宋" w:hint="eastAsia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“餐饮企业油烟净化设施清洗维护台账记录申报”系统操作手册</w:t>
      </w:r>
    </w:p>
    <w:p w14:paraId="69407929" w14:textId="77777777" w:rsidR="007273B8" w:rsidRDefault="007273B8" w:rsidP="007273B8">
      <w:pPr>
        <w:pStyle w:val="21"/>
        <w:numPr>
          <w:ilvl w:val="255"/>
          <w:numId w:val="0"/>
        </w:numPr>
        <w:spacing w:before="0"/>
        <w:rPr>
          <w:rFonts w:ascii="黑体" w:eastAsia="黑体" w:hAnsi="黑体" w:cs="黑体" w:hint="eastAsia"/>
          <w:sz w:val="32"/>
          <w:szCs w:val="32"/>
        </w:rPr>
      </w:pPr>
    </w:p>
    <w:p w14:paraId="69750A36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一、下载登录“随申办企业云”</w:t>
      </w:r>
    </w:p>
    <w:p w14:paraId="4A159E2C" w14:textId="77777777" w:rsidR="007273B8" w:rsidRDefault="007273B8" w:rsidP="007273B8">
      <w:pPr>
        <w:pStyle w:val="21"/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下载登录“随申办企业云”手机APP客户端，下载及使用说明可扫描以下二维码，后续填报工作需要以企业账号或者关联企业账号授权后使用。</w:t>
      </w:r>
    </w:p>
    <w:p w14:paraId="3A61CEAF" w14:textId="77777777" w:rsidR="007273B8" w:rsidRDefault="007273B8" w:rsidP="007273B8">
      <w:pPr>
        <w:pStyle w:val="21"/>
        <w:ind w:left="480" w:firstLineChars="0" w:firstLine="0"/>
        <w:jc w:val="center"/>
        <w:rPr>
          <w:rFonts w:hAnsi="Times New Roman" w:cs="Times New Roman"/>
          <w:color w:val="0000FF"/>
          <w:sz w:val="32"/>
          <w:szCs w:val="32"/>
        </w:rPr>
      </w:pPr>
      <w:r>
        <w:rPr>
          <w:rFonts w:hAnsi="Times New Roman" w:cs="Times New Roman" w:hint="eastAsia"/>
          <w:noProof/>
          <w:color w:val="0000FF"/>
          <w:sz w:val="32"/>
          <w:szCs w:val="32"/>
        </w:rPr>
        <w:drawing>
          <wp:inline distT="0" distB="0" distL="114300" distR="114300" wp14:anchorId="787BFF7B" wp14:editId="48050D9D">
            <wp:extent cx="2430145" cy="2211705"/>
            <wp:effectExtent l="0" t="0" r="8255" b="10795"/>
            <wp:docPr id="2" name="图片 2" descr="bc0931875da743a303a829e0474a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0931875da743a303a829e0474a765"/>
                    <pic:cNvPicPr>
                      <a:picLocks noChangeAspect="1"/>
                    </pic:cNvPicPr>
                  </pic:nvPicPr>
                  <pic:blipFill>
                    <a:blip r:embed="rId5"/>
                    <a:srcRect l="7983" t="9293" r="7357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DB1A" w14:textId="77777777" w:rsidR="007273B8" w:rsidRDefault="007273B8" w:rsidP="007273B8">
      <w:pPr>
        <w:pStyle w:val="21"/>
        <w:numPr>
          <w:ilvl w:val="0"/>
          <w:numId w:val="1"/>
        </w:numPr>
        <w:spacing w:before="0"/>
        <w:ind w:left="0" w:firstLine="640"/>
        <w:rPr>
          <w:rFonts w:hAnsi="Times New Roman" w:cs="Times New Roman"/>
          <w:b/>
          <w:bCs/>
          <w:sz w:val="32"/>
          <w:szCs w:val="32"/>
        </w:rPr>
      </w:pPr>
      <w:r>
        <w:rPr>
          <w:rFonts w:hAnsi="Times New Roman" w:cs="Times New Roman" w:hint="eastAsia"/>
          <w:b/>
          <w:bCs/>
          <w:sz w:val="32"/>
          <w:szCs w:val="32"/>
        </w:rPr>
        <w:t>填报前企业需要提前准备的资料</w:t>
      </w:r>
    </w:p>
    <w:p w14:paraId="00DC51E3" w14:textId="77777777" w:rsidR="007273B8" w:rsidRDefault="007273B8" w:rsidP="007273B8">
      <w:pPr>
        <w:pStyle w:val="21"/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（1）企业油烟净化装置照片1-3张，每套装置分别拍摄照片，照片需要包括设备整体、铭牌信息、安装位置等。并提前查询净化设施类型、处理风量等信息，参考样式如下：</w:t>
      </w:r>
      <w:r>
        <w:rPr>
          <w:rFonts w:hAnsi="Times New Roman" w:cs="Times New Roman"/>
          <w:noProof/>
          <w:sz w:val="32"/>
          <w:szCs w:val="32"/>
        </w:rPr>
        <w:lastRenderedPageBreak/>
        <w:drawing>
          <wp:inline distT="0" distB="0" distL="114300" distR="114300" wp14:anchorId="04E82AA9" wp14:editId="59B95B14">
            <wp:extent cx="2072005" cy="1033780"/>
            <wp:effectExtent l="0" t="0" r="10795" b="7620"/>
            <wp:docPr id="17" name="图片 17" descr="dcbec41c0723df62acaf96985dc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cbec41c0723df62acaf96985dc68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z w:val="32"/>
          <w:szCs w:val="32"/>
        </w:rPr>
        <w:t xml:space="preserve"> </w:t>
      </w: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36E7E542" wp14:editId="7952EA64">
            <wp:extent cx="1664970" cy="1003300"/>
            <wp:effectExtent l="0" t="0" r="11430" b="0"/>
            <wp:docPr id="18" name="图片 18" descr="5991c69a1e90f0bea679e2434cc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991c69a1e90f0bea679e2434cce1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z w:val="32"/>
          <w:szCs w:val="32"/>
        </w:rPr>
        <w:t xml:space="preserve"> </w:t>
      </w: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7CF70139" wp14:editId="2AF6F480">
            <wp:extent cx="1487170" cy="1000125"/>
            <wp:effectExtent l="0" t="0" r="11430" b="3175"/>
            <wp:docPr id="19" name="图片 19" descr="baa21997373ee4478165e562ffa0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aa21997373ee4478165e562ffa0d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11FC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1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（2）餐饮油烟净化设施清洗</w:t>
      </w:r>
      <w:proofErr w:type="gramStart"/>
      <w:r>
        <w:rPr>
          <w:rFonts w:hAnsi="Times New Roman" w:cs="Times New Roman" w:hint="eastAsia"/>
          <w:sz w:val="32"/>
          <w:szCs w:val="32"/>
        </w:rPr>
        <w:t>前设备</w:t>
      </w:r>
      <w:proofErr w:type="gramEnd"/>
      <w:r>
        <w:rPr>
          <w:rFonts w:hAnsi="Times New Roman" w:cs="Times New Roman" w:hint="eastAsia"/>
          <w:sz w:val="32"/>
          <w:szCs w:val="32"/>
        </w:rPr>
        <w:t>的照片，1-3张，每套装置分别拍摄照片，参考样式如下：</w:t>
      </w:r>
    </w:p>
    <w:p w14:paraId="2B44C3F2" w14:textId="77777777" w:rsidR="007273B8" w:rsidRDefault="007273B8" w:rsidP="007273B8">
      <w:pPr>
        <w:pStyle w:val="21"/>
        <w:ind w:firstLineChars="0" w:firstLine="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noProof/>
          <w:sz w:val="32"/>
          <w:szCs w:val="32"/>
        </w:rPr>
        <w:drawing>
          <wp:inline distT="0" distB="0" distL="114300" distR="114300" wp14:anchorId="5F0E91AA" wp14:editId="4CF70551">
            <wp:extent cx="2100580" cy="1345565"/>
            <wp:effectExtent l="0" t="0" r="7620" b="635"/>
            <wp:docPr id="13" name="图片 13" descr="05a5eacf62efe4856b2aaf0e7b6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a5eacf62efe4856b2aaf0e7b66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z w:val="32"/>
          <w:szCs w:val="32"/>
        </w:rPr>
        <w:t xml:space="preserve"> </w:t>
      </w:r>
      <w:r>
        <w:rPr>
          <w:rFonts w:hAnsi="Times New Roman" w:cs="Times New Roman" w:hint="eastAsia"/>
          <w:noProof/>
          <w:sz w:val="32"/>
          <w:szCs w:val="32"/>
        </w:rPr>
        <w:drawing>
          <wp:inline distT="0" distB="0" distL="114300" distR="114300" wp14:anchorId="3B93D71B" wp14:editId="31B0091E">
            <wp:extent cx="1188085" cy="1310005"/>
            <wp:effectExtent l="0" t="0" r="5715" b="10795"/>
            <wp:docPr id="12" name="图片 12" descr="21c7611ec4c2f79cd086e2dc769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c7611ec4c2f79cd086e2dc76939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z w:val="32"/>
          <w:szCs w:val="32"/>
        </w:rPr>
        <w:t xml:space="preserve"> </w:t>
      </w:r>
      <w:r>
        <w:rPr>
          <w:rFonts w:hAnsi="Times New Roman" w:cs="Times New Roman" w:hint="eastAsia"/>
          <w:noProof/>
          <w:sz w:val="32"/>
          <w:szCs w:val="32"/>
        </w:rPr>
        <w:drawing>
          <wp:inline distT="0" distB="0" distL="114300" distR="114300" wp14:anchorId="495A835D" wp14:editId="306E5ADB">
            <wp:extent cx="1177925" cy="1297940"/>
            <wp:effectExtent l="0" t="0" r="3175" b="10160"/>
            <wp:docPr id="15" name="图片 15" descr="388bba24a50fe2296882fed57d18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88bba24a50fe2296882fed57d18e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E044" w14:textId="77777777" w:rsidR="007273B8" w:rsidRDefault="007273B8" w:rsidP="007273B8">
      <w:pPr>
        <w:pStyle w:val="21"/>
        <w:numPr>
          <w:ilvl w:val="255"/>
          <w:numId w:val="0"/>
        </w:numPr>
        <w:spacing w:before="0" w:line="520" w:lineRule="exact"/>
        <w:ind w:firstLine="641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（3）餐饮油烟净化设施清洗服务单、服务合同等电子档，可采用扫描件pdf版本或者照片格式。</w:t>
      </w:r>
    </w:p>
    <w:p w14:paraId="7D313527" w14:textId="77777777" w:rsidR="007273B8" w:rsidRDefault="007273B8" w:rsidP="007273B8">
      <w:pPr>
        <w:pStyle w:val="21"/>
        <w:numPr>
          <w:ilvl w:val="0"/>
          <w:numId w:val="1"/>
        </w:numPr>
        <w:spacing w:line="520" w:lineRule="exact"/>
        <w:ind w:left="0" w:firstLine="640"/>
        <w:rPr>
          <w:rFonts w:hAnsi="Times New Roman" w:cs="Times New Roman"/>
          <w:b/>
          <w:bCs/>
          <w:sz w:val="32"/>
          <w:szCs w:val="32"/>
        </w:rPr>
      </w:pPr>
      <w:r>
        <w:rPr>
          <w:rFonts w:hAnsi="Times New Roman" w:cs="Times New Roman" w:hint="eastAsia"/>
          <w:b/>
          <w:bCs/>
          <w:sz w:val="32"/>
          <w:szCs w:val="32"/>
        </w:rPr>
        <w:t>事项查找</w:t>
      </w:r>
    </w:p>
    <w:p w14:paraId="63D11450" w14:textId="77777777" w:rsidR="007273B8" w:rsidRDefault="007273B8" w:rsidP="007273B8">
      <w:pPr>
        <w:pStyle w:val="21"/>
        <w:spacing w:before="0" w:line="520" w:lineRule="exact"/>
        <w:ind w:firstLineChars="0" w:firstLine="641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通过“按业务”中环保绿化中查找服务事项“餐饮企业油烟净化设施清洗维护台账记录申报”</w:t>
      </w:r>
      <w:r>
        <w:rPr>
          <w:rFonts w:hAnsi="Times New Roman" w:cs="Times New Roman" w:hint="eastAsia"/>
          <w:sz w:val="32"/>
          <w:szCs w:val="32"/>
          <w:lang w:eastAsia="zh"/>
        </w:rPr>
        <w:t>，</w:t>
      </w:r>
      <w:r>
        <w:rPr>
          <w:rFonts w:hAnsi="Times New Roman" w:cs="Times New Roman" w:hint="eastAsia"/>
          <w:sz w:val="32"/>
          <w:szCs w:val="32"/>
        </w:rPr>
        <w:t>或者利用“餐饮油烟”“餐饮”等关键词搜索事项“餐饮企业油烟净化设施清洗维护台账记录申报”。</w:t>
      </w:r>
    </w:p>
    <w:p w14:paraId="67051BF3" w14:textId="77777777" w:rsidR="007273B8" w:rsidRDefault="007273B8" w:rsidP="007273B8">
      <w:pPr>
        <w:pStyle w:val="21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14A055C2" wp14:editId="6606B0EA">
            <wp:extent cx="906780" cy="1718310"/>
            <wp:effectExtent l="0" t="0" r="7620" b="8890"/>
            <wp:docPr id="10" name="图片 10" descr="50653d5ba0cefc3121dade936716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653d5ba0cefc3121dade936716fd6"/>
                    <pic:cNvPicPr>
                      <a:picLocks noChangeAspect="1"/>
                    </pic:cNvPicPr>
                  </pic:nvPicPr>
                  <pic:blipFill>
                    <a:blip r:embed="rId12"/>
                    <a:srcRect t="6174" r="3424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 w:hint="eastAsia"/>
          <w:sz w:val="32"/>
          <w:szCs w:val="32"/>
        </w:rPr>
        <w:t xml:space="preserve"> </w:t>
      </w: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29BDFF1D" wp14:editId="78F0C9E8">
            <wp:extent cx="3833495" cy="1737360"/>
            <wp:effectExtent l="0" t="0" r="1905" b="2540"/>
            <wp:docPr id="5" name="图片 5" descr="ab764b7b5875490ecb889abb716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764b7b5875490ecb889abb7165956"/>
                    <pic:cNvPicPr>
                      <a:picLocks noChangeAspect="1"/>
                    </pic:cNvPicPr>
                  </pic:nvPicPr>
                  <pic:blipFill>
                    <a:blip r:embed="rId13"/>
                    <a:srcRect t="4788" r="2130" b="71698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1FC7" w14:textId="77777777" w:rsidR="007273B8" w:rsidRDefault="007273B8" w:rsidP="007273B8">
      <w:pPr>
        <w:pStyle w:val="21"/>
        <w:numPr>
          <w:ilvl w:val="0"/>
          <w:numId w:val="1"/>
        </w:numPr>
        <w:ind w:left="0" w:firstLine="640"/>
        <w:rPr>
          <w:rFonts w:hAnsi="Times New Roman" w:cs="Times New Roman"/>
          <w:b/>
          <w:bCs/>
          <w:sz w:val="32"/>
          <w:szCs w:val="32"/>
        </w:rPr>
      </w:pPr>
      <w:r>
        <w:rPr>
          <w:rFonts w:hAnsi="Times New Roman" w:cs="Times New Roman" w:hint="eastAsia"/>
          <w:b/>
          <w:bCs/>
          <w:sz w:val="32"/>
          <w:szCs w:val="32"/>
        </w:rPr>
        <w:t>进入事项后，先填报餐饮企业基本信息</w:t>
      </w:r>
    </w:p>
    <w:p w14:paraId="1AE601B7" w14:textId="77777777" w:rsidR="007273B8" w:rsidRDefault="007273B8" w:rsidP="007273B8">
      <w:pPr>
        <w:pStyle w:val="21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lastRenderedPageBreak/>
        <w:t>（1）点击进入“餐饮信息填报”</w:t>
      </w:r>
    </w:p>
    <w:p w14:paraId="04DC9CF4" w14:textId="77777777" w:rsidR="007273B8" w:rsidRDefault="007273B8" w:rsidP="007273B8">
      <w:pPr>
        <w:pStyle w:val="21"/>
        <w:ind w:firstLineChars="0" w:firstLine="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487EC955" wp14:editId="42FEAC0D">
            <wp:extent cx="3609975" cy="2469515"/>
            <wp:effectExtent l="0" t="0" r="9525" b="6985"/>
            <wp:docPr id="7" name="图片 7" descr="16354af56264b740f10a21de8049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54af56264b740f10a21de8049ff7"/>
                    <pic:cNvPicPr>
                      <a:picLocks noChangeAspect="1"/>
                    </pic:cNvPicPr>
                  </pic:nvPicPr>
                  <pic:blipFill>
                    <a:blip r:embed="rId14"/>
                    <a:srcRect b="6648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B5753" wp14:editId="16F1D483">
                <wp:simplePos x="0" y="0"/>
                <wp:positionH relativeFrom="column">
                  <wp:posOffset>1101725</wp:posOffset>
                </wp:positionH>
                <wp:positionV relativeFrom="paragraph">
                  <wp:posOffset>987425</wp:posOffset>
                </wp:positionV>
                <wp:extent cx="3524885" cy="518795"/>
                <wp:effectExtent l="9525" t="9525" r="2159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2975" y="2099945"/>
                          <a:ext cx="3524885" cy="518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AD804" id="矩形 11" o:spid="_x0000_s1026" style="position:absolute;left:0;text-align:left;margin-left:86.75pt;margin-top:77.75pt;width:277.55pt;height:4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" filled="f" strokecolor="red" strokeweight="1.5pt"/>
            </w:pict>
          </mc:Fallback>
        </mc:AlternateContent>
      </w:r>
    </w:p>
    <w:p w14:paraId="1E7DFD75" w14:textId="77777777" w:rsidR="007273B8" w:rsidRDefault="007273B8" w:rsidP="007273B8">
      <w:pPr>
        <w:pStyle w:val="21"/>
        <w:numPr>
          <w:ilvl w:val="0"/>
          <w:numId w:val="2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填写企业基本信息，企业账号登录或者成功关联企业信息并授权的账户，企业名称、统一社会信用代码会自动填写。企业自行填写餐饮店面的门牌名，填写注册区划和注册地址等。</w:t>
      </w:r>
    </w:p>
    <w:p w14:paraId="6271298C" w14:textId="77777777" w:rsidR="007273B8" w:rsidRDefault="007273B8" w:rsidP="007273B8">
      <w:pPr>
        <w:pStyle w:val="21"/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a.其中实际经营地址按照区——街道——门牌号详细填写；</w:t>
      </w:r>
    </w:p>
    <w:p w14:paraId="2A53DAF8" w14:textId="77777777" w:rsidR="007273B8" w:rsidRDefault="007273B8" w:rsidP="007273B8">
      <w:pPr>
        <w:pStyle w:val="21"/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b.经营状态分为在营、注销、停业整改。</w:t>
      </w:r>
    </w:p>
    <w:p w14:paraId="6E042047" w14:textId="77777777" w:rsidR="007273B8" w:rsidRDefault="007273B8" w:rsidP="007273B8">
      <w:pPr>
        <w:pStyle w:val="21"/>
        <w:ind w:firstLine="64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56725265" wp14:editId="7ACFDE5B">
            <wp:extent cx="1849120" cy="2243455"/>
            <wp:effectExtent l="0" t="0" r="5080" b="4445"/>
            <wp:docPr id="8" name="图片 8" descr="c606a49ac6d987fb291ea7b9d77c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606a49ac6d987fb291ea7b9d77cd0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28DF" w14:textId="77777777" w:rsidR="007273B8" w:rsidRDefault="007273B8" w:rsidP="007273B8">
      <w:pPr>
        <w:widowControl w:val="0"/>
        <w:numPr>
          <w:ilvl w:val="0"/>
          <w:numId w:val="2"/>
        </w:numPr>
        <w:ind w:firstLine="640"/>
        <w:jc w:val="both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填写餐饮油烟净化设施的设备信息，主要包括菜系的类型（川湘菜、火锅、烧烤、酒店、食堂、小吃简餐、西式快餐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lastRenderedPageBreak/>
        <w:t>、日韩料理、东南亚菜系、蒸煮类、中餐、西餐、其他）基准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灶头数按照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标准《餐饮业油烟排放标准》</w:t>
      </w:r>
      <w:r>
        <w:rPr>
          <w:rFonts w:ascii="Times New Roman" w:eastAsia="仿宋_GB2312" w:hAnsi="Times New Roman" w:cs="Times New Roman"/>
          <w:kern w:val="2"/>
          <w:sz w:val="32"/>
          <w:szCs w:val="32"/>
          <w:lang w:eastAsia="zh-CN" w:bidi="ar"/>
        </w:rPr>
        <w:t>（</w:t>
      </w:r>
      <w:r>
        <w:rPr>
          <w:rFonts w:ascii="Times New Roman" w:eastAsia="仿宋_GB2312" w:hAnsi="Times New Roman" w:cs="Times New Roman"/>
          <w:kern w:val="2"/>
          <w:sz w:val="32"/>
          <w:szCs w:val="32"/>
          <w:lang w:eastAsia="zh-CN" w:bidi="ar"/>
        </w:rPr>
        <w:t>DB31/844-2014</w:t>
      </w:r>
      <w:r>
        <w:rPr>
          <w:rFonts w:ascii="Times New Roman" w:eastAsia="仿宋_GB2312" w:hAnsi="Times New Roman" w:cs="Times New Roman"/>
          <w:kern w:val="2"/>
          <w:sz w:val="32"/>
          <w:szCs w:val="32"/>
          <w:lang w:eastAsia="zh-CN" w:bidi="ar"/>
        </w:rPr>
        <w:t>）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判断依据如下：</w:t>
      </w:r>
    </w:p>
    <w:p w14:paraId="3DC7CE33" w14:textId="77777777" w:rsidR="007273B8" w:rsidRDefault="007273B8" w:rsidP="007273B8">
      <w:pPr>
        <w:pStyle w:val="21"/>
        <w:ind w:firstLineChars="0" w:firstLine="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139237F5" wp14:editId="6B795EE2">
            <wp:extent cx="5756910" cy="1559560"/>
            <wp:effectExtent l="9525" t="9525" r="12065" b="18415"/>
            <wp:docPr id="14" name="图片 14" descr="0bc2d27625872cb362f0b20e287e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bc2d27625872cb362f0b20e287e1a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59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E568A" w14:textId="77777777" w:rsidR="007273B8" w:rsidRDefault="007273B8" w:rsidP="007273B8">
      <w:pPr>
        <w:pStyle w:val="21"/>
        <w:numPr>
          <w:ilvl w:val="0"/>
          <w:numId w:val="2"/>
        </w:numPr>
        <w:spacing w:before="0"/>
        <w:ind w:firstLineChars="0"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油烟净化装置数量填写后，根据数量需要针对每一个装置进行后续装置相关信息的填写。</w:t>
      </w:r>
    </w:p>
    <w:p w14:paraId="338AC812" w14:textId="77777777" w:rsidR="007273B8" w:rsidRDefault="007273B8" w:rsidP="007273B8">
      <w:pPr>
        <w:pStyle w:val="21"/>
        <w:ind w:firstLineChars="0" w:firstLine="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2A39FCBD" wp14:editId="0DA1A339">
            <wp:extent cx="2908935" cy="2679700"/>
            <wp:effectExtent l="0" t="0" r="12065" b="0"/>
            <wp:docPr id="9" name="图片 9" descr="69ce4314955e17c585479d5723c3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9ce4314955e17c585479d5723c3ac2"/>
                    <pic:cNvPicPr>
                      <a:picLocks noChangeAspect="1"/>
                    </pic:cNvPicPr>
                  </pic:nvPicPr>
                  <pic:blipFill>
                    <a:blip r:embed="rId17"/>
                    <a:srcRect b="54860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2F81" w14:textId="77777777" w:rsidR="007273B8" w:rsidRDefault="007273B8" w:rsidP="007273B8">
      <w:pPr>
        <w:pStyle w:val="21"/>
        <w:numPr>
          <w:ilvl w:val="0"/>
          <w:numId w:val="2"/>
        </w:numPr>
        <w:spacing w:before="0"/>
        <w:ind w:firstLineChars="0"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净化装置信息的填写。针对净化装置的照片插入1-3张图片，图片要求可以看出安装位置、包含完整设备、以及设备铭牌等信息。</w:t>
      </w:r>
    </w:p>
    <w:p w14:paraId="636D6751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a.处理风量单位为m</w:t>
      </w:r>
      <w:r>
        <w:rPr>
          <w:rFonts w:hAnsi="Times New Roman" w:cs="Times New Roman" w:hint="eastAsia"/>
          <w:sz w:val="32"/>
          <w:szCs w:val="32"/>
          <w:vertAlign w:val="superscript"/>
        </w:rPr>
        <w:t>3</w:t>
      </w:r>
      <w:r>
        <w:rPr>
          <w:rFonts w:hAnsi="Times New Roman" w:cs="Times New Roman" w:hint="eastAsia"/>
          <w:sz w:val="32"/>
          <w:szCs w:val="32"/>
        </w:rPr>
        <w:t>/h，填写风量数字即可。</w:t>
      </w:r>
    </w:p>
    <w:p w14:paraId="77216736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b.净化技术按照治理类型选择：</w:t>
      </w:r>
      <w:r>
        <w:rPr>
          <w:rFonts w:hAnsi="Times New Roman" w:cs="Times New Roman"/>
          <w:sz w:val="32"/>
          <w:szCs w:val="32"/>
        </w:rPr>
        <w:t>机械过滤、旋网过滤、紫外</w:t>
      </w:r>
      <w:r>
        <w:rPr>
          <w:rFonts w:hAnsi="Times New Roman" w:cs="Times New Roman"/>
          <w:sz w:val="32"/>
          <w:szCs w:val="32"/>
        </w:rPr>
        <w:lastRenderedPageBreak/>
        <w:t>光解烟罩、湿式吸收式烟罩、运水烟罩、高压静电、湿式、吸附式</w:t>
      </w:r>
      <w:r>
        <w:rPr>
          <w:rFonts w:hAnsi="Times New Roman" w:cs="Times New Roman" w:hint="eastAsia"/>
          <w:sz w:val="32"/>
          <w:szCs w:val="32"/>
        </w:rPr>
        <w:t>1项或者多项如实按照顺序勾选，如都不符合</w:t>
      </w:r>
      <w:proofErr w:type="gramStart"/>
      <w:r>
        <w:rPr>
          <w:rFonts w:hAnsi="Times New Roman" w:cs="Times New Roman" w:hint="eastAsia"/>
          <w:sz w:val="32"/>
          <w:szCs w:val="32"/>
        </w:rPr>
        <w:t>则勾选“其他”</w:t>
      </w:r>
      <w:proofErr w:type="gramEnd"/>
      <w:r>
        <w:rPr>
          <w:rFonts w:hAnsi="Times New Roman" w:cs="Times New Roman" w:hint="eastAsia"/>
          <w:sz w:val="32"/>
          <w:szCs w:val="32"/>
        </w:rPr>
        <w:t>，如选“其他”则继续填写治理类型名称。</w:t>
      </w:r>
    </w:p>
    <w:p w14:paraId="57818C2F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c.中环协认证根据是否有认证情况如实填写。</w:t>
      </w:r>
    </w:p>
    <w:p w14:paraId="1FEBD3CC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d.清洗频次</w:t>
      </w:r>
      <w:proofErr w:type="gramStart"/>
      <w:r>
        <w:rPr>
          <w:rFonts w:hAnsi="Times New Roman" w:cs="Times New Roman" w:hint="eastAsia"/>
          <w:sz w:val="32"/>
          <w:szCs w:val="32"/>
        </w:rPr>
        <w:t>勾</w:t>
      </w:r>
      <w:proofErr w:type="gramEnd"/>
      <w:r>
        <w:rPr>
          <w:rFonts w:hAnsi="Times New Roman" w:cs="Times New Roman" w:hint="eastAsia"/>
          <w:sz w:val="32"/>
          <w:szCs w:val="32"/>
        </w:rPr>
        <w:t>选时按照餐饮类型自动判断，烧烤类为30天一次，其余类型为90天一次。申报成功后，各区根据管理要求会自动对部分企业的清洗频次重新选择。</w:t>
      </w:r>
    </w:p>
    <w:p w14:paraId="35290217" w14:textId="77777777" w:rsidR="007273B8" w:rsidRDefault="007273B8" w:rsidP="007273B8">
      <w:pPr>
        <w:pStyle w:val="21"/>
        <w:ind w:leftChars="200" w:left="420" w:firstLine="64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0CFF7CE7" wp14:editId="4067706D">
            <wp:extent cx="2630170" cy="2776220"/>
            <wp:effectExtent l="0" t="0" r="11430" b="5080"/>
            <wp:docPr id="16" name="图片 16" descr="7e666480cf40349b8981205df822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e666480cf40349b8981205df82227e"/>
                    <pic:cNvPicPr>
                      <a:picLocks noChangeAspect="1"/>
                    </pic:cNvPicPr>
                  </pic:nvPicPr>
                  <pic:blipFill>
                    <a:blip r:embed="rId18"/>
                    <a:srcRect t="4477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030D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（6）异味净化装置的填写</w:t>
      </w:r>
    </w:p>
    <w:p w14:paraId="5C7BC344" w14:textId="77777777" w:rsidR="007273B8" w:rsidRDefault="007273B8" w:rsidP="007273B8">
      <w:pPr>
        <w:pStyle w:val="21"/>
        <w:spacing w:before="0"/>
        <w:ind w:firstLineChars="0"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a.企业在油烟净化治理的基础上如果有新增异味净化装置，则需要进一步填写异味净化装置的相关信息，根据治理类型选择：活性炭吸附、紫外光解、等离子净化、干式化学滤料、常温催化、其他等。</w:t>
      </w:r>
    </w:p>
    <w:p w14:paraId="12FEF4BA" w14:textId="77777777" w:rsidR="007273B8" w:rsidRDefault="007273B8" w:rsidP="007273B8">
      <w:pPr>
        <w:pStyle w:val="21"/>
        <w:spacing w:before="0"/>
        <w:ind w:firstLineChars="0"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b.运维频次如实填写。</w:t>
      </w:r>
    </w:p>
    <w:p w14:paraId="59FF4D86" w14:textId="77777777" w:rsidR="007273B8" w:rsidRDefault="007273B8" w:rsidP="007273B8">
      <w:pPr>
        <w:pStyle w:val="21"/>
        <w:ind w:firstLine="64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lastRenderedPageBreak/>
        <w:drawing>
          <wp:inline distT="0" distB="0" distL="114300" distR="114300" wp14:anchorId="5B50DC83" wp14:editId="48288267">
            <wp:extent cx="3006090" cy="1261745"/>
            <wp:effectExtent l="0" t="0" r="3810" b="8255"/>
            <wp:docPr id="20" name="图片 20" descr="e594805d5b54e4df48c27ba94e42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94805d5b54e4df48c27ba94e427ee"/>
                    <pic:cNvPicPr>
                      <a:picLocks noChangeAspect="1"/>
                    </pic:cNvPicPr>
                  </pic:nvPicPr>
                  <pic:blipFill>
                    <a:blip r:embed="rId19"/>
                    <a:srcRect t="36571" b="33627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F23C" w14:textId="77777777" w:rsidR="007273B8" w:rsidRDefault="007273B8" w:rsidP="007273B8">
      <w:pPr>
        <w:pStyle w:val="21"/>
        <w:numPr>
          <w:ilvl w:val="255"/>
          <w:numId w:val="0"/>
        </w:numPr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（7）在线监控系统安装情况</w:t>
      </w:r>
    </w:p>
    <w:p w14:paraId="7352B87E" w14:textId="77777777" w:rsidR="007273B8" w:rsidRDefault="007273B8" w:rsidP="007273B8">
      <w:pPr>
        <w:pStyle w:val="21"/>
        <w:numPr>
          <w:ilvl w:val="255"/>
          <w:numId w:val="0"/>
        </w:numPr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企业如有油烟净化装置的在线监控系统则如实填写；填写过程中可以随时保存，确认无误后提交；提交后，企业可点击编辑，修改基本信息后再次保存提交。</w:t>
      </w:r>
    </w:p>
    <w:p w14:paraId="477CABAA" w14:textId="77777777" w:rsidR="007273B8" w:rsidRDefault="007273B8" w:rsidP="007273B8">
      <w:pPr>
        <w:pStyle w:val="21"/>
        <w:ind w:firstLine="64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551F8A13" wp14:editId="3600E0E1">
            <wp:extent cx="2954655" cy="2010410"/>
            <wp:effectExtent l="0" t="0" r="4445" b="8890"/>
            <wp:docPr id="21" name="图片 21" descr="e594805d5b54e4df48c27ba94e42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594805d5b54e4df48c27ba94e427ee"/>
                    <pic:cNvPicPr>
                      <a:picLocks noChangeAspect="1"/>
                    </pic:cNvPicPr>
                  </pic:nvPicPr>
                  <pic:blipFill>
                    <a:blip r:embed="rId19"/>
                    <a:srcRect t="66661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7632" w14:textId="77777777" w:rsidR="007273B8" w:rsidRDefault="007273B8" w:rsidP="007273B8">
      <w:pPr>
        <w:pStyle w:val="21"/>
        <w:numPr>
          <w:ilvl w:val="0"/>
          <w:numId w:val="1"/>
        </w:numPr>
        <w:ind w:left="0" w:firstLine="640"/>
        <w:rPr>
          <w:rFonts w:hAnsi="Times New Roman" w:cs="Times New Roman"/>
          <w:b/>
          <w:bCs/>
          <w:sz w:val="32"/>
          <w:szCs w:val="32"/>
        </w:rPr>
      </w:pPr>
      <w:proofErr w:type="gramStart"/>
      <w:r>
        <w:rPr>
          <w:rFonts w:hAnsi="Times New Roman" w:cs="Times New Roman" w:hint="eastAsia"/>
          <w:b/>
          <w:bCs/>
          <w:sz w:val="32"/>
          <w:szCs w:val="32"/>
        </w:rPr>
        <w:t>清洗台</w:t>
      </w:r>
      <w:proofErr w:type="gramEnd"/>
      <w:r>
        <w:rPr>
          <w:rFonts w:hAnsi="Times New Roman" w:cs="Times New Roman" w:hint="eastAsia"/>
          <w:b/>
          <w:bCs/>
          <w:sz w:val="32"/>
          <w:szCs w:val="32"/>
        </w:rPr>
        <w:t>账的填报</w:t>
      </w:r>
    </w:p>
    <w:p w14:paraId="690D230B" w14:textId="77777777" w:rsidR="007273B8" w:rsidRDefault="007273B8" w:rsidP="007273B8">
      <w:pPr>
        <w:pStyle w:val="21"/>
        <w:spacing w:before="0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（1）餐饮信息填报结束并提交之后，刷新系统或者返回重新进入事项，本事项会自动推送一条</w:t>
      </w:r>
      <w:proofErr w:type="gramStart"/>
      <w:r>
        <w:rPr>
          <w:rFonts w:hAnsi="Times New Roman" w:cs="Times New Roman" w:hint="eastAsia"/>
          <w:sz w:val="32"/>
          <w:szCs w:val="32"/>
        </w:rPr>
        <w:t>清洗台</w:t>
      </w:r>
      <w:proofErr w:type="gramEnd"/>
      <w:r>
        <w:rPr>
          <w:rFonts w:hAnsi="Times New Roman" w:cs="Times New Roman" w:hint="eastAsia"/>
          <w:sz w:val="32"/>
          <w:szCs w:val="32"/>
        </w:rPr>
        <w:t>账填报任务，点击进入</w:t>
      </w:r>
      <w:proofErr w:type="gramStart"/>
      <w:r>
        <w:rPr>
          <w:rFonts w:hAnsi="Times New Roman" w:cs="Times New Roman" w:hint="eastAsia"/>
          <w:sz w:val="32"/>
          <w:szCs w:val="32"/>
        </w:rPr>
        <w:t>清洗台</w:t>
      </w:r>
      <w:proofErr w:type="gramEnd"/>
      <w:r>
        <w:rPr>
          <w:rFonts w:hAnsi="Times New Roman" w:cs="Times New Roman" w:hint="eastAsia"/>
          <w:sz w:val="32"/>
          <w:szCs w:val="32"/>
        </w:rPr>
        <w:t>账填报的界面。随后会根据管理要求按月度或者季度推送</w:t>
      </w:r>
      <w:proofErr w:type="gramStart"/>
      <w:r>
        <w:rPr>
          <w:rFonts w:hAnsi="Times New Roman" w:cs="Times New Roman" w:hint="eastAsia"/>
          <w:sz w:val="32"/>
          <w:szCs w:val="32"/>
        </w:rPr>
        <w:t>清洗台</w:t>
      </w:r>
      <w:proofErr w:type="gramEnd"/>
      <w:r>
        <w:rPr>
          <w:rFonts w:hAnsi="Times New Roman" w:cs="Times New Roman" w:hint="eastAsia"/>
          <w:sz w:val="32"/>
          <w:szCs w:val="32"/>
        </w:rPr>
        <w:t>账填报任务。</w:t>
      </w:r>
    </w:p>
    <w:p w14:paraId="380656C1" w14:textId="77777777" w:rsidR="007273B8" w:rsidRDefault="007273B8" w:rsidP="007273B8">
      <w:pPr>
        <w:pStyle w:val="21"/>
        <w:ind w:firstLine="640"/>
        <w:jc w:val="center"/>
        <w:rPr>
          <w:rFonts w:hAnsi="Times New Roman" w:cs="Times New Roman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FF9BE" wp14:editId="11DCDE58">
                <wp:simplePos x="0" y="0"/>
                <wp:positionH relativeFrom="column">
                  <wp:posOffset>1254125</wp:posOffset>
                </wp:positionH>
                <wp:positionV relativeFrom="paragraph">
                  <wp:posOffset>1656080</wp:posOffset>
                </wp:positionV>
                <wp:extent cx="3651250" cy="518795"/>
                <wp:effectExtent l="9525" t="9525" r="9525" b="1778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100" y="7069455"/>
                          <a:ext cx="3651250" cy="5187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634B4" id="矩形 23" o:spid="_x0000_s1026" style="position:absolute;left:0;text-align:left;margin-left:98.75pt;margin-top:130.4pt;width:287.5pt;height:4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" filled="f" strokecolor="red" strokeweight="1.5pt"/>
            </w:pict>
          </mc:Fallback>
        </mc:AlternateContent>
      </w:r>
      <w:r>
        <w:rPr>
          <w:rFonts w:hAnsi="Times New Roman" w:cs="Times New Roman"/>
          <w:noProof/>
          <w:sz w:val="32"/>
          <w:szCs w:val="32"/>
        </w:rPr>
        <w:drawing>
          <wp:inline distT="0" distB="0" distL="114300" distR="114300" wp14:anchorId="614A9428" wp14:editId="0522B999">
            <wp:extent cx="4344035" cy="2513330"/>
            <wp:effectExtent l="0" t="0" r="12065" b="1270"/>
            <wp:docPr id="22" name="图片 22" descr="a31575c2793c962c5dcac6a8d295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31575c2793c962c5dcac6a8d295af1"/>
                    <pic:cNvPicPr>
                      <a:picLocks noChangeAspect="1"/>
                    </pic:cNvPicPr>
                  </pic:nvPicPr>
                  <pic:blipFill>
                    <a:blip r:embed="rId20"/>
                    <a:srcRect t="3938" r="219" b="6777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0A52" w14:textId="77777777" w:rsidR="007273B8" w:rsidRDefault="007273B8" w:rsidP="007273B8">
      <w:pPr>
        <w:pStyle w:val="21"/>
        <w:numPr>
          <w:ilvl w:val="0"/>
          <w:numId w:val="3"/>
        </w:numPr>
        <w:ind w:firstLine="640"/>
        <w:rPr>
          <w:rFonts w:hAnsi="Times New Roman" w:cs="Times New Roman"/>
          <w:sz w:val="32"/>
          <w:szCs w:val="32"/>
        </w:rPr>
      </w:pPr>
      <w:proofErr w:type="gramStart"/>
      <w:r>
        <w:rPr>
          <w:rFonts w:hAnsi="Times New Roman" w:cs="Times New Roman" w:hint="eastAsia"/>
          <w:sz w:val="32"/>
          <w:szCs w:val="32"/>
        </w:rPr>
        <w:t>清洗台</w:t>
      </w:r>
      <w:proofErr w:type="gramEnd"/>
      <w:r>
        <w:rPr>
          <w:rFonts w:hAnsi="Times New Roman" w:cs="Times New Roman" w:hint="eastAsia"/>
          <w:sz w:val="32"/>
          <w:szCs w:val="32"/>
        </w:rPr>
        <w:t>账登记</w:t>
      </w:r>
    </w:p>
    <w:p w14:paraId="0207CE53" w14:textId="77777777" w:rsidR="007273B8" w:rsidRDefault="007273B8" w:rsidP="007273B8">
      <w:pPr>
        <w:pStyle w:val="21"/>
        <w:spacing w:before="0" w:line="520" w:lineRule="exact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a.上传清洗运维单、清洗合同等文件；</w:t>
      </w:r>
    </w:p>
    <w:p w14:paraId="0082F42A" w14:textId="77777777" w:rsidR="007273B8" w:rsidRDefault="007273B8" w:rsidP="007273B8">
      <w:pPr>
        <w:pStyle w:val="21"/>
        <w:spacing w:before="0" w:line="520" w:lineRule="exact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b.清洗日期默认填写当日；</w:t>
      </w:r>
    </w:p>
    <w:p w14:paraId="3ADD909B" w14:textId="77777777" w:rsidR="007273B8" w:rsidRDefault="007273B8" w:rsidP="007273B8">
      <w:pPr>
        <w:pStyle w:val="21"/>
        <w:spacing w:before="0" w:line="520" w:lineRule="exact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c.清洗内容根据实际清洗情况勾选；</w:t>
      </w:r>
    </w:p>
    <w:p w14:paraId="61014E43" w14:textId="77777777" w:rsidR="007273B8" w:rsidRDefault="007273B8" w:rsidP="007273B8">
      <w:pPr>
        <w:pStyle w:val="21"/>
        <w:spacing w:before="0" w:line="520" w:lineRule="exact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d.提交清洗前后对照图片和照片1-3张，清洗前后的照片最好一一对应，直观反映清洗工作；（清洗前的照片需要提前准备好）</w:t>
      </w:r>
    </w:p>
    <w:p w14:paraId="0A2443C6" w14:textId="77777777" w:rsidR="007273B8" w:rsidRDefault="007273B8" w:rsidP="007273B8">
      <w:pPr>
        <w:pStyle w:val="21"/>
        <w:spacing w:before="0" w:line="520" w:lineRule="exact"/>
        <w:ind w:firstLine="640"/>
        <w:rPr>
          <w:rFonts w:hAnsi="Times New Roman" w:cs="Times New Roman"/>
          <w:sz w:val="32"/>
          <w:szCs w:val="32"/>
        </w:rPr>
      </w:pPr>
      <w:r>
        <w:rPr>
          <w:rFonts w:hAnsi="Times New Roman" w:cs="Times New Roman" w:hint="eastAsia"/>
          <w:sz w:val="32"/>
          <w:szCs w:val="32"/>
        </w:rPr>
        <w:t>e.清洗后的照片只允许现场拍摄提交，并且现场地址需要跟实际经营地址匹配方可正常提交，</w:t>
      </w:r>
      <w:proofErr w:type="gramStart"/>
      <w:r>
        <w:rPr>
          <w:rFonts w:hAnsi="Times New Roman" w:cs="Times New Roman" w:hint="eastAsia"/>
          <w:sz w:val="32"/>
          <w:szCs w:val="32"/>
        </w:rPr>
        <w:t>否则弹窗提示</w:t>
      </w:r>
      <w:proofErr w:type="gramEnd"/>
      <w:r>
        <w:rPr>
          <w:rFonts w:hAnsi="Times New Roman" w:cs="Times New Roman" w:hint="eastAsia"/>
          <w:sz w:val="32"/>
          <w:szCs w:val="32"/>
        </w:rPr>
        <w:t>无法正常提交；</w:t>
      </w:r>
    </w:p>
    <w:p w14:paraId="2C48B7D5" w14:textId="77777777" w:rsidR="007273B8" w:rsidRDefault="007273B8" w:rsidP="007273B8">
      <w:pPr>
        <w:pStyle w:val="21"/>
        <w:spacing w:before="0" w:line="520" w:lineRule="exact"/>
        <w:ind w:firstLine="640"/>
        <w:rPr>
          <w:rFonts w:hAnsi="仿宋_GB2312" w:cs="仿宋_GB2312" w:hint="eastAsia"/>
          <w:snapToGrid w:val="0"/>
          <w:color w:val="000000"/>
          <w:kern w:val="0"/>
          <w:sz w:val="32"/>
          <w:szCs w:val="28"/>
        </w:rPr>
      </w:pPr>
      <w:r>
        <w:rPr>
          <w:rFonts w:hAnsi="Times New Roman" w:cs="Times New Roman" w:hint="eastAsia"/>
          <w:sz w:val="32"/>
          <w:szCs w:val="32"/>
        </w:rPr>
        <w:t>f.</w:t>
      </w:r>
      <w:proofErr w:type="gramStart"/>
      <w:r>
        <w:rPr>
          <w:rFonts w:hAnsi="Times New Roman" w:cs="Times New Roman" w:hint="eastAsia"/>
          <w:sz w:val="32"/>
          <w:szCs w:val="32"/>
        </w:rPr>
        <w:t>清洗台</w:t>
      </w:r>
      <w:proofErr w:type="gramEnd"/>
      <w:r>
        <w:rPr>
          <w:rFonts w:hAnsi="Times New Roman" w:cs="Times New Roman" w:hint="eastAsia"/>
          <w:sz w:val="32"/>
          <w:szCs w:val="32"/>
        </w:rPr>
        <w:t>账填写提交后，企业可自行查看，也可以选择</w:t>
      </w:r>
      <w:proofErr w:type="gramStart"/>
      <w:r>
        <w:rPr>
          <w:rFonts w:hAnsi="Times New Roman" w:cs="Times New Roman" w:hint="eastAsia"/>
          <w:sz w:val="32"/>
          <w:szCs w:val="32"/>
        </w:rPr>
        <w:t>相关台</w:t>
      </w:r>
      <w:proofErr w:type="gramEnd"/>
      <w:r>
        <w:rPr>
          <w:rFonts w:hAnsi="Times New Roman" w:cs="Times New Roman" w:hint="eastAsia"/>
          <w:sz w:val="32"/>
          <w:szCs w:val="32"/>
        </w:rPr>
        <w:t>账下载后分享</w:t>
      </w:r>
      <w:proofErr w:type="gramStart"/>
      <w:r>
        <w:rPr>
          <w:rFonts w:hAnsi="Times New Roman" w:cs="Times New Roman" w:hint="eastAsia"/>
          <w:sz w:val="32"/>
          <w:szCs w:val="32"/>
        </w:rPr>
        <w:t>至微信查看</w:t>
      </w:r>
      <w:proofErr w:type="gramEnd"/>
      <w:r>
        <w:rPr>
          <w:rFonts w:hAnsi="Times New Roman" w:cs="Times New Roman" w:hint="eastAsia"/>
          <w:sz w:val="32"/>
          <w:szCs w:val="32"/>
        </w:rPr>
        <w:t>。</w:t>
      </w:r>
    </w:p>
    <w:p w14:paraId="7CC122FE" w14:textId="77777777" w:rsidR="007273B8" w:rsidRDefault="007273B8" w:rsidP="007273B8">
      <w:pPr>
        <w:pStyle w:val="21"/>
        <w:ind w:firstLine="640"/>
        <w:jc w:val="center"/>
        <w:rPr>
          <w:rFonts w:hAnsi="Times New Roman" w:cs="Times New Roman"/>
          <w:sz w:val="32"/>
          <w:szCs w:val="32"/>
        </w:rPr>
      </w:pPr>
      <w:r>
        <w:rPr>
          <w:rFonts w:hAnsi="Times New Roman" w:cs="Times New Roman"/>
          <w:noProof/>
          <w:sz w:val="32"/>
          <w:szCs w:val="32"/>
        </w:rPr>
        <w:lastRenderedPageBreak/>
        <w:drawing>
          <wp:inline distT="0" distB="0" distL="114300" distR="114300" wp14:anchorId="2036C7C0" wp14:editId="7099C7D2">
            <wp:extent cx="2287905" cy="3102610"/>
            <wp:effectExtent l="0" t="0" r="10795" b="8890"/>
            <wp:docPr id="24" name="图片 24" descr="befcd17d3d5a9cb5f36ce135aa04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efcd17d3d5a9cb5f36ce135aa04f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6875" w14:textId="77777777" w:rsidR="007273B8" w:rsidRDefault="007273B8" w:rsidP="007273B8">
      <w:pPr>
        <w:pStyle w:val="21"/>
        <w:spacing w:before="157" w:line="600" w:lineRule="exact"/>
        <w:ind w:left="29" w:right="31" w:firstLineChars="1807" w:firstLine="5782"/>
        <w:rPr>
          <w:rFonts w:hAnsi="仿宋_GB2312" w:cs="仿宋_GB2312" w:hint="eastAsia"/>
          <w:snapToGrid w:val="0"/>
          <w:color w:val="000000"/>
          <w:kern w:val="0"/>
          <w:sz w:val="32"/>
          <w:szCs w:val="28"/>
        </w:rPr>
      </w:pPr>
    </w:p>
    <w:p w14:paraId="20A64B52" w14:textId="77777777" w:rsidR="00BF7AD6" w:rsidRDefault="00BF7AD6">
      <w:pPr>
        <w:rPr>
          <w:rFonts w:hint="eastAsia"/>
        </w:rPr>
      </w:pPr>
    </w:p>
    <w:sectPr w:rsidR="00BF7AD6" w:rsidSect="007273B8">
      <w:footerReference w:type="default" r:id="rId22"/>
      <w:pgSz w:w="11900" w:h="16820"/>
      <w:pgMar w:top="2098" w:right="1531" w:bottom="1984" w:left="1531" w:header="0" w:footer="19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E2A35" w14:textId="77777777" w:rsidR="00000000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08225B" wp14:editId="421ADBD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93B089" w14:textId="77777777" w:rsidR="00000000" w:rsidRDefault="00000000">
                          <w:pPr>
                            <w:pStyle w:val="a5"/>
                            <w:rPr>
                              <w:rFonts w:eastAsia="华文中宋"/>
                              <w:sz w:val="24"/>
                            </w:rPr>
                          </w:pPr>
                          <w:r>
                            <w:rPr>
                              <w:rFonts w:eastAsia="华文中宋"/>
                              <w:sz w:val="24"/>
                            </w:rPr>
                            <w:t xml:space="preserve">— </w:t>
                          </w:r>
                          <w:r>
                            <w:rPr>
                              <w:rFonts w:eastAsia="华文中宋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eastAsia="华文中宋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华文中宋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eastAsia="华文中宋"/>
                              <w:sz w:val="24"/>
                            </w:rPr>
                            <w:t>1</w:t>
                          </w:r>
                          <w:r>
                            <w:rPr>
                              <w:rFonts w:eastAsia="华文中宋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eastAsia="华文中宋"/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08225B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693B089" w14:textId="77777777" w:rsidR="00000000" w:rsidRDefault="00000000">
                    <w:pPr>
                      <w:pStyle w:val="a5"/>
                      <w:rPr>
                        <w:rFonts w:eastAsia="华文中宋"/>
                        <w:sz w:val="24"/>
                      </w:rPr>
                    </w:pPr>
                    <w:r>
                      <w:rPr>
                        <w:rFonts w:eastAsia="华文中宋"/>
                        <w:sz w:val="24"/>
                      </w:rPr>
                      <w:t xml:space="preserve">— </w:t>
                    </w:r>
                    <w:r>
                      <w:rPr>
                        <w:rFonts w:eastAsia="华文中宋"/>
                        <w:sz w:val="24"/>
                      </w:rPr>
                      <w:fldChar w:fldCharType="begin"/>
                    </w:r>
                    <w:r>
                      <w:rPr>
                        <w:rFonts w:eastAsia="华文中宋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eastAsia="华文中宋"/>
                        <w:sz w:val="24"/>
                      </w:rPr>
                      <w:fldChar w:fldCharType="separate"/>
                    </w:r>
                    <w:r>
                      <w:rPr>
                        <w:rFonts w:eastAsia="华文中宋"/>
                        <w:sz w:val="24"/>
                      </w:rPr>
                      <w:t>1</w:t>
                    </w:r>
                    <w:r>
                      <w:rPr>
                        <w:rFonts w:eastAsia="华文中宋"/>
                        <w:sz w:val="24"/>
                      </w:rPr>
                      <w:fldChar w:fldCharType="end"/>
                    </w:r>
                    <w:r>
                      <w:rPr>
                        <w:rFonts w:eastAsia="华文中宋"/>
                        <w:sz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C2ABA5A"/>
    <w:multiLevelType w:val="singleLevel"/>
    <w:tmpl w:val="9C2ABA5A"/>
    <w:lvl w:ilvl="0">
      <w:start w:val="1"/>
      <w:numFmt w:val="decimal"/>
      <w:suff w:val="nothing"/>
      <w:lvlText w:val="%1、"/>
      <w:lvlJc w:val="left"/>
      <w:pPr>
        <w:ind w:left="317"/>
      </w:pPr>
    </w:lvl>
  </w:abstractNum>
  <w:abstractNum w:abstractNumId="1" w15:restartNumberingAfterBreak="0">
    <w:nsid w:val="5948CFFD"/>
    <w:multiLevelType w:val="singleLevel"/>
    <w:tmpl w:val="5948CFFD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7D7BFE70"/>
    <w:multiLevelType w:val="singleLevel"/>
    <w:tmpl w:val="7D7BFE70"/>
    <w:lvl w:ilvl="0">
      <w:start w:val="2"/>
      <w:numFmt w:val="decimal"/>
      <w:suff w:val="nothing"/>
      <w:lvlText w:val="（%1）"/>
      <w:lvlJc w:val="left"/>
    </w:lvl>
  </w:abstractNum>
  <w:num w:numId="1" w16cid:durableId="675963414">
    <w:abstractNumId w:val="0"/>
  </w:num>
  <w:num w:numId="2" w16cid:durableId="718671709">
    <w:abstractNumId w:val="2"/>
  </w:num>
  <w:num w:numId="3" w16cid:durableId="61606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3B8"/>
    <w:rsid w:val="00511B32"/>
    <w:rsid w:val="007273B8"/>
    <w:rsid w:val="009538FD"/>
    <w:rsid w:val="00B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E24C7"/>
  <w15:chartTrackingRefBased/>
  <w15:docId w15:val="{D7027064-9806-4FFF-A4C6-15C44A24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1"/>
    <w:qFormat/>
    <w:rsid w:val="007273B8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Arial" w:hAnsi="Arial" w:cs="Arial"/>
      <w:snapToGrid w:val="0"/>
      <w:color w:val="000000"/>
      <w:kern w:val="0"/>
      <w:sz w:val="21"/>
      <w:szCs w:val="21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正文首行缩进 21"/>
    <w:qFormat/>
    <w:rsid w:val="007273B8"/>
    <w:pPr>
      <w:widowControl w:val="0"/>
      <w:snapToGrid w:val="0"/>
      <w:spacing w:before="120" w:after="0" w:line="520" w:lineRule="atLeast"/>
      <w:ind w:firstLineChars="200" w:firstLine="420"/>
      <w:jc w:val="both"/>
    </w:pPr>
    <w:rPr>
      <w:rFonts w:ascii="仿宋_GB2312" w:eastAsia="仿宋_GB2312" w:hAnsi="Calibri" w:cs="宋体"/>
      <w:sz w:val="30"/>
      <w:szCs w:val="20"/>
      <w14:ligatures w14:val="none"/>
    </w:rPr>
  </w:style>
  <w:style w:type="paragraph" w:styleId="a3">
    <w:name w:val="Body Text"/>
    <w:basedOn w:val="a"/>
    <w:link w:val="a4"/>
    <w:semiHidden/>
    <w:qFormat/>
    <w:rsid w:val="007273B8"/>
    <w:rPr>
      <w:rFonts w:ascii="微软雅黑" w:eastAsia="微软雅黑" w:hAnsi="微软雅黑" w:cs="微软雅黑"/>
      <w:sz w:val="31"/>
      <w:szCs w:val="31"/>
    </w:rPr>
  </w:style>
  <w:style w:type="character" w:customStyle="1" w:styleId="a4">
    <w:name w:val="正文文本 字符"/>
    <w:basedOn w:val="a0"/>
    <w:link w:val="a3"/>
    <w:semiHidden/>
    <w:rsid w:val="007273B8"/>
    <w:rPr>
      <w:rFonts w:ascii="微软雅黑" w:eastAsia="微软雅黑" w:hAnsi="微软雅黑" w:cs="微软雅黑"/>
      <w:snapToGrid w:val="0"/>
      <w:color w:val="000000"/>
      <w:kern w:val="0"/>
      <w:sz w:val="31"/>
      <w:szCs w:val="31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qFormat/>
    <w:rsid w:val="007273B8"/>
    <w:rPr>
      <w:rFonts w:eastAsia="楷体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73B8"/>
    <w:rPr>
      <w:rFonts w:ascii="Arial" w:eastAsia="楷体" w:hAnsi="Arial" w:cs="Arial"/>
      <w:snapToGrid w:val="0"/>
      <w:color w:val="000000"/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迪 傅</dc:creator>
  <cp:keywords/>
  <dc:description/>
  <cp:lastModifiedBy>迪 傅</cp:lastModifiedBy>
  <cp:revision>1</cp:revision>
  <dcterms:created xsi:type="dcterms:W3CDTF">2024-10-28T08:20:00Z</dcterms:created>
  <dcterms:modified xsi:type="dcterms:W3CDTF">2024-10-28T08:21:00Z</dcterms:modified>
</cp:coreProperties>
</file>